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30" w:type="dxa"/>
        <w:tblLayout w:type="fixed"/>
        <w:tblCellMar>
          <w:left w:w="30" w:type="dxa"/>
          <w:right w:w="30" w:type="dxa"/>
        </w:tblCellMar>
        <w:tblLook w:val="0000" w:firstRow="0" w:lastRow="0" w:firstColumn="0" w:lastColumn="0" w:noHBand="0" w:noVBand="0"/>
      </w:tblPr>
      <w:tblGrid>
        <w:gridCol w:w="1176"/>
        <w:gridCol w:w="8463"/>
      </w:tblGrid>
      <w:tr w:rsidR="009C68DD" w:rsidRPr="009C68DD" w:rsidTr="00B2171A">
        <w:trPr>
          <w:cantSplit/>
        </w:trPr>
        <w:tc>
          <w:tcPr>
            <w:tcW w:w="1176" w:type="dxa"/>
            <w:tcBorders>
              <w:top w:val="nil"/>
              <w:bottom w:val="nil"/>
            </w:tcBorders>
          </w:tcPr>
          <w:p w:rsidR="009C68DD" w:rsidRPr="009C68DD" w:rsidRDefault="009C68DD" w:rsidP="009C68DD">
            <w:pPr>
              <w:widowControl w:val="0"/>
              <w:spacing w:after="0" w:line="240" w:lineRule="auto"/>
              <w:rPr>
                <w:rFonts w:ascii="Times New Roman" w:eastAsia="Times New Roman" w:hAnsi="Times New Roman" w:cs="Arial"/>
                <w:sz w:val="20"/>
                <w:szCs w:val="20"/>
                <w:lang w:eastAsia="it-IT"/>
              </w:rPr>
            </w:pPr>
          </w:p>
        </w:tc>
        <w:tc>
          <w:tcPr>
            <w:tcW w:w="8463" w:type="dxa"/>
            <w:tcBorders>
              <w:top w:val="nil"/>
              <w:bottom w:val="nil"/>
            </w:tcBorders>
          </w:tcPr>
          <w:p w:rsidR="009C68DD" w:rsidRPr="009C68DD" w:rsidRDefault="009C68DD" w:rsidP="009C68DD">
            <w:pPr>
              <w:widowControl w:val="0"/>
              <w:spacing w:after="0" w:line="240" w:lineRule="auto"/>
              <w:rPr>
                <w:rFonts w:ascii="Times New Roman" w:eastAsia="Times New Roman" w:hAnsi="Times New Roman" w:cs="Arial"/>
                <w:sz w:val="20"/>
                <w:szCs w:val="20"/>
                <w:lang w:eastAsia="it-IT"/>
              </w:rPr>
            </w:pPr>
          </w:p>
        </w:tc>
      </w:tr>
    </w:tbl>
    <w:p w:rsidR="009C68DD" w:rsidRPr="009C68DD" w:rsidRDefault="009C68DD" w:rsidP="009C68D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Times New Roman" w:hAnsi="Times New Roman" w:cs="Arial"/>
          <w:b/>
          <w:color w:val="FF0000"/>
          <w:sz w:val="24"/>
          <w:szCs w:val="20"/>
          <w:lang w:eastAsia="it-IT"/>
        </w:rPr>
      </w:pPr>
      <w:r w:rsidRPr="009C68DD">
        <w:rPr>
          <w:rFonts w:ascii="Times New Roman" w:eastAsia="Times New Roman" w:hAnsi="Times New Roman" w:cs="Arial"/>
          <w:b/>
          <w:sz w:val="24"/>
          <w:szCs w:val="20"/>
          <w:lang w:eastAsia="it-IT"/>
        </w:rPr>
        <w:t xml:space="preserve">DECRETO    n.    </w:t>
      </w:r>
      <w:r w:rsidR="0067673A">
        <w:rPr>
          <w:rFonts w:ascii="Times New Roman" w:eastAsia="Times New Roman" w:hAnsi="Times New Roman" w:cs="Arial"/>
          <w:b/>
          <w:sz w:val="24"/>
          <w:szCs w:val="20"/>
          <w:lang w:eastAsia="it-IT"/>
        </w:rPr>
        <w:t>27         del   22.03.2017</w:t>
      </w:r>
    </w:p>
    <w:p w:rsidR="009C68DD" w:rsidRPr="009C68DD" w:rsidRDefault="009C68DD" w:rsidP="009C68D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Times New Roman" w:hAnsi="Times New Roman" w:cs="Arial"/>
          <w:b/>
          <w:color w:val="FF0000"/>
          <w:sz w:val="24"/>
          <w:szCs w:val="20"/>
          <w:lang w:eastAsia="it-IT"/>
        </w:rPr>
      </w:pPr>
    </w:p>
    <w:p w:rsidR="009C68DD" w:rsidRPr="009C68DD" w:rsidRDefault="009C68DD" w:rsidP="009C68DD">
      <w:pPr>
        <w:widowControl w:val="0"/>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eastAsia="Times New Roman" w:hAnsi="Times New Roman" w:cs="Arial"/>
          <w:b/>
          <w:sz w:val="20"/>
          <w:szCs w:val="20"/>
          <w:lang w:eastAsia="it-IT"/>
        </w:rPr>
      </w:pPr>
      <w:r w:rsidRPr="009C68DD">
        <w:rPr>
          <w:rFonts w:ascii="Times New Roman" w:eastAsia="Times New Roman" w:hAnsi="Times New Roman" w:cs="Arial"/>
          <w:b/>
          <w:sz w:val="20"/>
          <w:szCs w:val="20"/>
          <w:lang w:eastAsia="it-IT"/>
        </w:rPr>
        <w:t xml:space="preserve"> DETERMINA A CONTRARRE: PROGETTO PER LA REALIZZAZIONE DI SERVIZI IGIENICI PUBBLICI, MEDIANTE INTERVENTI DI MANUTENZIONE STRAORDINARIA NEL VIALE SAN PANCRAZIO CONNESSI ALLA PRESIDENZA ITALIANA DEL GRUPPO DEI PAESI PIU’ INDUSTRIALIZZATI.</w:t>
      </w:r>
    </w:p>
    <w:p w:rsidR="009C68DD" w:rsidRPr="009C68DD" w:rsidRDefault="009C68DD" w:rsidP="009C68DD">
      <w:pPr>
        <w:widowControl w:val="0"/>
        <w:spacing w:after="0" w:line="259" w:lineRule="auto"/>
        <w:ind w:left="56"/>
        <w:rPr>
          <w:rFonts w:ascii="Times New Roman" w:eastAsia="Times New Roman" w:hAnsi="Times New Roman" w:cs="Arial"/>
          <w:sz w:val="20"/>
          <w:szCs w:val="20"/>
          <w:lang w:eastAsia="it-IT"/>
        </w:rPr>
      </w:pPr>
    </w:p>
    <w:p w:rsidR="000D19F4" w:rsidRDefault="009C68DD" w:rsidP="009C68DD">
      <w:pPr>
        <w:widowControl w:val="0"/>
        <w:spacing w:after="0" w:line="240" w:lineRule="auto"/>
        <w:jc w:val="both"/>
        <w:rPr>
          <w:rFonts w:ascii="Times New Roman" w:eastAsiaTheme="minorHAnsi" w:hAnsi="Times New Roman"/>
          <w:b/>
          <w:bCs/>
          <w:i/>
          <w:iCs/>
          <w:sz w:val="24"/>
          <w:szCs w:val="24"/>
        </w:rPr>
      </w:pPr>
      <w:r w:rsidRPr="009C68DD">
        <w:rPr>
          <w:rFonts w:ascii="Times New Roman" w:eastAsia="Times New Roman" w:hAnsi="Times New Roman" w:cs="Arial"/>
          <w:b/>
          <w:sz w:val="24"/>
          <w:szCs w:val="24"/>
          <w:lang w:eastAsia="it-IT"/>
        </w:rPr>
        <w:t xml:space="preserve">CIG </w:t>
      </w:r>
      <w:r w:rsidRPr="009C68DD">
        <w:rPr>
          <w:rFonts w:ascii="Times New Roman" w:eastAsiaTheme="minorHAnsi" w:hAnsi="Times New Roman"/>
          <w:b/>
          <w:bCs/>
          <w:i/>
          <w:iCs/>
          <w:sz w:val="24"/>
          <w:szCs w:val="24"/>
        </w:rPr>
        <w:t>7020735DCA</w:t>
      </w:r>
      <w:r w:rsidRPr="009C68DD">
        <w:rPr>
          <w:rFonts w:ascii="Times New Roman" w:eastAsia="Times New Roman" w:hAnsi="Times New Roman" w:cs="Arial"/>
          <w:b/>
          <w:sz w:val="24"/>
          <w:szCs w:val="24"/>
          <w:lang w:eastAsia="it-IT"/>
        </w:rPr>
        <w:t xml:space="preserve">     CUP </w:t>
      </w:r>
      <w:r w:rsidRPr="009C68DD">
        <w:rPr>
          <w:rFonts w:ascii="Times New Roman" w:eastAsiaTheme="minorHAnsi" w:hAnsi="Times New Roman"/>
          <w:b/>
          <w:bCs/>
          <w:i/>
          <w:iCs/>
          <w:sz w:val="24"/>
          <w:szCs w:val="24"/>
        </w:rPr>
        <w:t>J84E17000080001</w:t>
      </w:r>
      <w:r w:rsidR="000D19F4">
        <w:rPr>
          <w:rFonts w:ascii="Times New Roman" w:eastAsiaTheme="minorHAnsi" w:hAnsi="Times New Roman"/>
          <w:b/>
          <w:bCs/>
          <w:i/>
          <w:iCs/>
          <w:sz w:val="24"/>
          <w:szCs w:val="24"/>
        </w:rPr>
        <w:tab/>
      </w:r>
    </w:p>
    <w:p w:rsidR="009C68DD" w:rsidRPr="00F05A43" w:rsidRDefault="000D19F4" w:rsidP="009C68DD">
      <w:pPr>
        <w:widowControl w:val="0"/>
        <w:spacing w:after="0" w:line="240" w:lineRule="auto"/>
        <w:jc w:val="both"/>
        <w:rPr>
          <w:rFonts w:ascii="Times New Roman" w:eastAsia="Times New Roman" w:hAnsi="Times New Roman"/>
          <w:b/>
          <w:sz w:val="20"/>
          <w:szCs w:val="20"/>
          <w:lang w:eastAsia="it-IT"/>
        </w:rPr>
      </w:pPr>
      <w:r w:rsidRPr="00F05A43">
        <w:rPr>
          <w:rFonts w:ascii="Verdana" w:hAnsi="Verdana"/>
          <w:b/>
          <w:bCs/>
          <w:sz w:val="20"/>
          <w:szCs w:val="20"/>
          <w:shd w:val="clear" w:color="auto" w:fill="FFFFFF"/>
        </w:rPr>
        <w:t>Richiesta di offerta n°1535422</w:t>
      </w:r>
    </w:p>
    <w:p w:rsidR="009C68DD" w:rsidRPr="009C68DD" w:rsidRDefault="009C68DD" w:rsidP="009C68D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Times New Roman" w:hAnsi="Times New Roman" w:cs="Arial"/>
          <w:b/>
          <w:sz w:val="24"/>
          <w:szCs w:val="20"/>
          <w:lang w:eastAsia="it-IT"/>
        </w:rPr>
      </w:pPr>
    </w:p>
    <w:p w:rsidR="009C68DD" w:rsidRPr="009C68DD" w:rsidRDefault="009C68DD" w:rsidP="009C68DD">
      <w:pPr>
        <w:spacing w:after="0" w:line="240" w:lineRule="auto"/>
        <w:ind w:right="57"/>
        <w:jc w:val="center"/>
        <w:rPr>
          <w:rFonts w:ascii="Times New Roman" w:hAnsi="Times New Roman"/>
          <w:b/>
          <w:sz w:val="24"/>
          <w:szCs w:val="24"/>
        </w:rPr>
      </w:pPr>
      <w:r w:rsidRPr="009C68DD">
        <w:rPr>
          <w:rFonts w:ascii="Times New Roman" w:hAnsi="Times New Roman"/>
          <w:b/>
          <w:sz w:val="24"/>
          <w:szCs w:val="24"/>
        </w:rPr>
        <w:t>Il Commissario Straordinario</w:t>
      </w:r>
    </w:p>
    <w:p w:rsidR="009C68DD" w:rsidRPr="009C68DD" w:rsidRDefault="009C68DD" w:rsidP="009C68DD">
      <w:pPr>
        <w:widowControl w:val="0"/>
        <w:spacing w:after="0" w:line="240" w:lineRule="auto"/>
        <w:jc w:val="both"/>
        <w:rPr>
          <w:rFonts w:ascii="Times New Roman" w:hAnsi="Times New Roman"/>
          <w:sz w:val="24"/>
          <w:szCs w:val="24"/>
        </w:rPr>
      </w:pPr>
      <w:r w:rsidRPr="009C68DD">
        <w:rPr>
          <w:rFonts w:ascii="Times New Roman" w:hAnsi="Times New Roman"/>
          <w:sz w:val="24"/>
          <w:szCs w:val="24"/>
        </w:rPr>
        <w:t xml:space="preserve">Premesso che con D.P.R. 5 gennaio 2017, </w:t>
      </w:r>
      <w:r w:rsidRPr="009C68DD">
        <w:rPr>
          <w:rFonts w:ascii="Times New Roman" w:eastAsia="Times New Roman" w:hAnsi="Times New Roman" w:cs="Arial"/>
          <w:sz w:val="24"/>
          <w:szCs w:val="24"/>
          <w:lang w:eastAsia="it-IT"/>
        </w:rPr>
        <w:t>registrato presso la Corte dei Conti in data 26.1.2017 al n.203,</w:t>
      </w:r>
      <w:r w:rsidRPr="009C68DD">
        <w:rPr>
          <w:rFonts w:ascii="Times New Roman" w:hAnsi="Times New Roman"/>
          <w:sz w:val="24"/>
          <w:szCs w:val="24"/>
        </w:rPr>
        <w:t xml:space="preserve"> è stato nominato il Commissario straordinario del Governo per la realizzazione degli interventi infrastrutturali e di sicurezza connessi alla Presidenza Italiana del gruppo dei Paesi più industrializzati;</w:t>
      </w:r>
    </w:p>
    <w:p w:rsidR="009C68DD" w:rsidRPr="009C68DD" w:rsidRDefault="009C68DD" w:rsidP="009C68DD">
      <w:pPr>
        <w:widowControl w:val="0"/>
        <w:spacing w:after="0" w:line="240" w:lineRule="auto"/>
        <w:jc w:val="both"/>
        <w:rPr>
          <w:rFonts w:ascii="Times New Roman" w:hAnsi="Times New Roman"/>
          <w:sz w:val="24"/>
          <w:szCs w:val="24"/>
        </w:rPr>
      </w:pPr>
    </w:p>
    <w:p w:rsidR="009C68DD" w:rsidRPr="009C68DD" w:rsidRDefault="009C68DD" w:rsidP="009C68DD">
      <w:pPr>
        <w:spacing w:after="0" w:line="240" w:lineRule="auto"/>
        <w:ind w:right="57"/>
        <w:jc w:val="both"/>
        <w:rPr>
          <w:rFonts w:ascii="Times New Roman" w:hAnsi="Times New Roman"/>
          <w:sz w:val="24"/>
          <w:szCs w:val="24"/>
        </w:rPr>
      </w:pPr>
      <w:r w:rsidRPr="009C68DD">
        <w:rPr>
          <w:rFonts w:ascii="Times New Roman" w:hAnsi="Times New Roman"/>
          <w:sz w:val="24"/>
          <w:szCs w:val="24"/>
        </w:rPr>
        <w:t>Visto l’art. 7 D.L. 243/2016, che attribuisce al Commissario il potere di aggiudicare gli appalti pubblici di lavori, servizi e forniture funzionali alla Presidenza Italiana del G7 nel 2017;</w:t>
      </w:r>
    </w:p>
    <w:p w:rsidR="009C68DD" w:rsidRPr="009C68DD" w:rsidRDefault="009C68DD" w:rsidP="009C68DD">
      <w:pPr>
        <w:spacing w:after="0" w:line="240" w:lineRule="auto"/>
        <w:ind w:right="57"/>
        <w:jc w:val="both"/>
        <w:rPr>
          <w:rFonts w:ascii="Times New Roman" w:hAnsi="Times New Roman"/>
          <w:sz w:val="24"/>
          <w:szCs w:val="24"/>
        </w:rPr>
      </w:pPr>
    </w:p>
    <w:p w:rsidR="009C68DD" w:rsidRPr="009C68DD" w:rsidRDefault="009C68DD" w:rsidP="009C68DD">
      <w:pPr>
        <w:spacing w:after="0" w:line="240" w:lineRule="auto"/>
        <w:ind w:right="57"/>
        <w:jc w:val="both"/>
        <w:rPr>
          <w:rFonts w:ascii="Times New Roman" w:hAnsi="Times New Roman"/>
          <w:sz w:val="24"/>
          <w:szCs w:val="24"/>
        </w:rPr>
      </w:pPr>
      <w:r w:rsidRPr="009C68DD">
        <w:rPr>
          <w:rFonts w:ascii="Times New Roman" w:hAnsi="Times New Roman"/>
          <w:sz w:val="24"/>
          <w:szCs w:val="24"/>
        </w:rPr>
        <w:t>Visto l’art. 1 c. 2 D.P.R. del 5.1.2017 che affida al Commissario Straordinario il compito di provvedere, tra l’altro, “alla definizione, progettazione e predisposizione di tutte le iniziative finalizzate alla realizzazione e adeguamento delle infrastrutture, necessarie e strumentali allo svolgimento degli eventi connessi alla Presidenza Italiana del gruppo dei Paesi più industrializzati”;</w:t>
      </w:r>
    </w:p>
    <w:p w:rsidR="009C68DD" w:rsidRPr="009C68DD" w:rsidRDefault="009C68DD" w:rsidP="009C68DD">
      <w:pPr>
        <w:widowControl w:val="0"/>
        <w:spacing w:after="0" w:line="240" w:lineRule="auto"/>
        <w:ind w:right="426"/>
        <w:jc w:val="both"/>
        <w:rPr>
          <w:rFonts w:ascii="Times New Roman" w:hAnsi="Times New Roman"/>
          <w:sz w:val="24"/>
          <w:szCs w:val="24"/>
        </w:rPr>
      </w:pPr>
    </w:p>
    <w:p w:rsidR="009C68DD" w:rsidRPr="009C68DD" w:rsidRDefault="009C68DD" w:rsidP="009C68D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sz w:val="24"/>
          <w:szCs w:val="24"/>
        </w:rPr>
      </w:pPr>
      <w:r w:rsidRPr="009C68DD">
        <w:rPr>
          <w:rFonts w:ascii="Times New Roman" w:hAnsi="Times New Roman"/>
          <w:sz w:val="24"/>
          <w:szCs w:val="24"/>
        </w:rPr>
        <w:t>Considerato che il vertice dei Capi di Stato e di Governo in programma a Taormina nei giorni 26 e 27 maggio 2017 rappresenta l’evento principale del calendario dell’anno di Presidenza italiana del G7 e che l’imminenza delle date di svolgimento dello stesso richiedono di procedere con estrema urgenza all’</w:t>
      </w:r>
      <w:proofErr w:type="spellStart"/>
      <w:r w:rsidRPr="009C68DD">
        <w:rPr>
          <w:rFonts w:ascii="Times New Roman" w:hAnsi="Times New Roman"/>
          <w:sz w:val="24"/>
          <w:szCs w:val="24"/>
        </w:rPr>
        <w:t>attuazionedegli</w:t>
      </w:r>
      <w:proofErr w:type="spellEnd"/>
      <w:r w:rsidRPr="009C68DD">
        <w:rPr>
          <w:rFonts w:ascii="Times New Roman" w:hAnsi="Times New Roman"/>
          <w:sz w:val="24"/>
          <w:szCs w:val="24"/>
        </w:rPr>
        <w:t xml:space="preserve"> interventi infrastrutturali e di sicurezza necessari;</w:t>
      </w:r>
    </w:p>
    <w:p w:rsidR="009C68DD" w:rsidRPr="009C68DD" w:rsidRDefault="009C68DD" w:rsidP="009C68DD">
      <w:pPr>
        <w:spacing w:after="0" w:line="240" w:lineRule="auto"/>
        <w:jc w:val="both"/>
        <w:rPr>
          <w:rFonts w:ascii="Times New Roman" w:hAnsi="Times New Roman"/>
          <w:sz w:val="24"/>
          <w:szCs w:val="24"/>
        </w:rPr>
      </w:pPr>
    </w:p>
    <w:p w:rsidR="009C68DD" w:rsidRPr="009C68DD" w:rsidRDefault="009C68DD" w:rsidP="009C68DD">
      <w:pPr>
        <w:spacing w:after="0" w:line="240" w:lineRule="auto"/>
        <w:jc w:val="both"/>
        <w:rPr>
          <w:rFonts w:ascii="Times New Roman" w:hAnsi="Times New Roman"/>
          <w:sz w:val="24"/>
          <w:szCs w:val="24"/>
        </w:rPr>
      </w:pPr>
      <w:r w:rsidRPr="009C68DD">
        <w:rPr>
          <w:rFonts w:ascii="Times New Roman" w:hAnsi="Times New Roman"/>
          <w:b/>
          <w:sz w:val="24"/>
          <w:szCs w:val="24"/>
        </w:rPr>
        <w:t>Premesso che</w:t>
      </w:r>
      <w:r w:rsidRPr="009C68DD">
        <w:rPr>
          <w:rFonts w:ascii="Times New Roman" w:hAnsi="Times New Roman"/>
          <w:sz w:val="24"/>
          <w:szCs w:val="24"/>
        </w:rPr>
        <w:t>:</w:t>
      </w:r>
    </w:p>
    <w:p w:rsidR="009C68DD" w:rsidRPr="009C68DD" w:rsidRDefault="009C68DD" w:rsidP="009C68DD">
      <w:pPr>
        <w:spacing w:after="0" w:line="240" w:lineRule="auto"/>
        <w:jc w:val="both"/>
        <w:rPr>
          <w:rFonts w:ascii="Times New Roman" w:hAnsi="Times New Roman"/>
          <w:sz w:val="24"/>
          <w:szCs w:val="24"/>
        </w:rPr>
      </w:pPr>
    </w:p>
    <w:p w:rsidR="009C68DD" w:rsidRPr="009C68DD" w:rsidRDefault="009C68DD" w:rsidP="009C68DD">
      <w:pPr>
        <w:widowControl w:val="0"/>
        <w:spacing w:after="0" w:line="240" w:lineRule="auto"/>
        <w:jc w:val="both"/>
        <w:rPr>
          <w:rFonts w:ascii="Times New Roman" w:hAnsi="Times New Roman"/>
          <w:sz w:val="24"/>
          <w:szCs w:val="24"/>
        </w:rPr>
      </w:pPr>
      <w:r w:rsidRPr="009C68DD">
        <w:rPr>
          <w:rFonts w:ascii="Times New Roman" w:hAnsi="Times New Roman"/>
          <w:sz w:val="24"/>
          <w:szCs w:val="24"/>
        </w:rPr>
        <w:t>Con proprio decreto n.21 del 17.3.2017 è stato approvato il “Primo stralcio del Piano degli interventi strutturali ed infrastrutturali finalizzati alla realizzazione e adeguamento delle infrastrutture necessarie e strumentali connessi alla Presidenza Italiana del gruppo dei Paesi più industrializzati”, funzionali allo svolgimento del vertice dei capi di stato e di governo in programma a Taormina nei giorni 26 e 27 maggio 2017;</w:t>
      </w:r>
    </w:p>
    <w:p w:rsidR="009C68DD" w:rsidRPr="009C68DD" w:rsidRDefault="009C68DD" w:rsidP="009C68DD">
      <w:pPr>
        <w:widowControl w:val="0"/>
        <w:spacing w:after="0" w:line="240" w:lineRule="auto"/>
        <w:jc w:val="both"/>
        <w:rPr>
          <w:rFonts w:ascii="Times New Roman" w:hAnsi="Times New Roman"/>
          <w:sz w:val="24"/>
          <w:szCs w:val="24"/>
        </w:rPr>
      </w:pPr>
    </w:p>
    <w:p w:rsidR="009C68DD" w:rsidRPr="009C68DD" w:rsidRDefault="009C68DD" w:rsidP="009C68DD">
      <w:pPr>
        <w:widowControl w:val="0"/>
        <w:spacing w:after="0" w:line="240" w:lineRule="auto"/>
        <w:jc w:val="both"/>
        <w:rPr>
          <w:rFonts w:ascii="Times New Roman" w:hAnsi="Times New Roman"/>
          <w:sz w:val="24"/>
          <w:szCs w:val="24"/>
        </w:rPr>
      </w:pPr>
      <w:r w:rsidRPr="009C68DD">
        <w:rPr>
          <w:rFonts w:ascii="Times New Roman" w:hAnsi="Times New Roman"/>
          <w:sz w:val="24"/>
          <w:szCs w:val="24"/>
        </w:rPr>
        <w:t>Visti gli esiti della riunione  del 28 febbraio 2017 intercorsa con i rappresentanti della struttura commissariale della Delegazione G7, del Ministero dell’Interno Dipartimento della Pubblica Sicurezza e del Dipartimento dei Vigili del fuoco del Soccorso Pubblico e della Difesa Civile, riportati in apposito verbale acquisito agli atti, da cui emerge la necessità di procedere alla realizzazione di servizi igienici pubblici, al fine di migliorare l’accoglienza durante il vertice dei capi di Stato e di governo in programma a Taormina nei giorni 26 e 27 maggio 2017;</w:t>
      </w:r>
    </w:p>
    <w:p w:rsidR="009C68DD" w:rsidRPr="009C68DD" w:rsidRDefault="009C68DD" w:rsidP="009C68DD">
      <w:pPr>
        <w:spacing w:after="0" w:line="240" w:lineRule="auto"/>
        <w:jc w:val="both"/>
        <w:rPr>
          <w:rFonts w:ascii="Times New Roman" w:eastAsia="Times New Roman" w:hAnsi="Times New Roman" w:cs="Arial"/>
          <w:sz w:val="24"/>
          <w:szCs w:val="24"/>
          <w:lang w:eastAsia="it-IT"/>
        </w:rPr>
      </w:pPr>
      <w:r w:rsidRPr="009C68DD">
        <w:rPr>
          <w:rFonts w:ascii="Times New Roman" w:eastAsia="Times New Roman" w:hAnsi="Times New Roman" w:cs="Arial"/>
          <w:sz w:val="24"/>
          <w:szCs w:val="24"/>
          <w:lang w:eastAsia="it-IT"/>
        </w:rPr>
        <w:lastRenderedPageBreak/>
        <w:t>Considerata, pertanto, la necessità di realizzare, nell’ambito degli interventi programmati nel Comune di Taormina, i servizi igienici pubblici, mediante interventi di manutenzione straordinaria, nel viale San Pancrazio;</w:t>
      </w:r>
    </w:p>
    <w:p w:rsidR="009C68DD" w:rsidRPr="009C68DD" w:rsidRDefault="009C68DD" w:rsidP="009C68DD">
      <w:pPr>
        <w:spacing w:after="0" w:line="240" w:lineRule="auto"/>
        <w:jc w:val="both"/>
        <w:rPr>
          <w:rFonts w:ascii="Times New Roman" w:hAnsi="Times New Roman"/>
          <w:sz w:val="24"/>
          <w:szCs w:val="24"/>
        </w:rPr>
      </w:pPr>
    </w:p>
    <w:p w:rsidR="009C68DD" w:rsidRPr="009C68DD" w:rsidRDefault="009C68DD" w:rsidP="009C68DD">
      <w:pPr>
        <w:widowControl w:val="0"/>
        <w:spacing w:after="0" w:line="240" w:lineRule="auto"/>
        <w:jc w:val="both"/>
        <w:rPr>
          <w:rFonts w:ascii="Times New Roman" w:hAnsi="Times New Roman"/>
          <w:sz w:val="24"/>
          <w:szCs w:val="24"/>
        </w:rPr>
      </w:pPr>
      <w:r w:rsidRPr="009C68DD">
        <w:rPr>
          <w:rFonts w:ascii="Times New Roman" w:hAnsi="Times New Roman"/>
          <w:sz w:val="24"/>
          <w:szCs w:val="24"/>
        </w:rPr>
        <w:t>Visto e richiamato l’art.1, comma 381, della legge 11 dicembre 2016, n. 232, che prevede: “Per l'attuazione degli interventi relativi all'organizzazione e allo svolgimento del vertice tra i sette maggiori Paesi industrializzati (G7), anche per adeguamenti di natura infrastrutturale e per le esigenze di sicurezza, è istituito nello stato di previsione del Ministero dell'economia e delle finanze un fondo da trasferire alla Presidenza del Consiglio dei ministri. Per le finalità di cui al primo periodo è autorizzata la spesa di 45 milioni di euro per l'anno 2017”;</w:t>
      </w:r>
    </w:p>
    <w:p w:rsidR="009C68DD" w:rsidRPr="009C68DD" w:rsidRDefault="009C68DD" w:rsidP="009C68DD">
      <w:pPr>
        <w:widowControl w:val="0"/>
        <w:spacing w:after="0" w:line="240" w:lineRule="auto"/>
        <w:jc w:val="both"/>
        <w:rPr>
          <w:rFonts w:ascii="Times New Roman" w:hAnsi="Times New Roman"/>
          <w:sz w:val="24"/>
          <w:szCs w:val="24"/>
        </w:rPr>
      </w:pPr>
    </w:p>
    <w:p w:rsidR="009C68DD" w:rsidRPr="009C68DD" w:rsidRDefault="009C68DD" w:rsidP="009C68DD">
      <w:pPr>
        <w:widowControl w:val="0"/>
        <w:spacing w:after="0" w:line="240" w:lineRule="auto"/>
        <w:jc w:val="both"/>
        <w:rPr>
          <w:rFonts w:ascii="Times New Roman" w:hAnsi="Times New Roman"/>
          <w:sz w:val="24"/>
          <w:szCs w:val="24"/>
        </w:rPr>
      </w:pPr>
      <w:r w:rsidRPr="009C68DD">
        <w:rPr>
          <w:rFonts w:ascii="Times New Roman" w:hAnsi="Times New Roman"/>
          <w:sz w:val="24"/>
          <w:szCs w:val="24"/>
        </w:rPr>
        <w:t xml:space="preserve">Preso atto che con nota </w:t>
      </w:r>
      <w:proofErr w:type="spellStart"/>
      <w:r w:rsidRPr="009C68DD">
        <w:rPr>
          <w:rFonts w:ascii="Times New Roman" w:hAnsi="Times New Roman"/>
          <w:sz w:val="24"/>
          <w:szCs w:val="24"/>
        </w:rPr>
        <w:t>prot</w:t>
      </w:r>
      <w:proofErr w:type="spellEnd"/>
      <w:r w:rsidRPr="009C68DD">
        <w:rPr>
          <w:rFonts w:ascii="Times New Roman" w:hAnsi="Times New Roman"/>
          <w:sz w:val="24"/>
          <w:szCs w:val="24"/>
        </w:rPr>
        <w:t xml:space="preserve">. n. USG 0000748 P-1.2.1. </w:t>
      </w:r>
      <w:proofErr w:type="gramStart"/>
      <w:r w:rsidRPr="009C68DD">
        <w:rPr>
          <w:rFonts w:ascii="Times New Roman" w:hAnsi="Times New Roman"/>
          <w:sz w:val="24"/>
          <w:szCs w:val="24"/>
        </w:rPr>
        <w:t>dell</w:t>
      </w:r>
      <w:proofErr w:type="gramEnd"/>
      <w:r w:rsidRPr="009C68DD">
        <w:rPr>
          <w:rFonts w:ascii="Times New Roman" w:hAnsi="Times New Roman"/>
          <w:sz w:val="24"/>
          <w:szCs w:val="24"/>
        </w:rPr>
        <w:t>’1 febbraio 2017, veniva trasmesso all’Ufficio del bilancio per il riscontro di regolarità amministrativo-</w:t>
      </w:r>
      <w:proofErr w:type="spellStart"/>
      <w:r w:rsidRPr="009C68DD">
        <w:rPr>
          <w:rFonts w:ascii="Times New Roman" w:hAnsi="Times New Roman"/>
          <w:sz w:val="24"/>
          <w:szCs w:val="24"/>
        </w:rPr>
        <w:t>contabilee</w:t>
      </w:r>
      <w:proofErr w:type="spellEnd"/>
      <w:r w:rsidRPr="009C68DD">
        <w:rPr>
          <w:rFonts w:ascii="Times New Roman" w:hAnsi="Times New Roman"/>
          <w:sz w:val="24"/>
          <w:szCs w:val="24"/>
        </w:rPr>
        <w:t xml:space="preserve"> a questo Ufficio per opportuna conoscenza, il decreto del Segretario Generale in data 31 gennaio 2017 con cui è stata delegata al sottoscritto la gestione delle risorse finanziarie assegnate;</w:t>
      </w:r>
    </w:p>
    <w:p w:rsidR="009C68DD" w:rsidRPr="009C68DD" w:rsidRDefault="009C68DD" w:rsidP="009C68DD">
      <w:pPr>
        <w:widowControl w:val="0"/>
        <w:spacing w:after="0" w:line="240" w:lineRule="auto"/>
        <w:jc w:val="both"/>
        <w:rPr>
          <w:rFonts w:ascii="Times New Roman" w:hAnsi="Times New Roman"/>
          <w:sz w:val="24"/>
          <w:szCs w:val="24"/>
        </w:rPr>
      </w:pPr>
    </w:p>
    <w:p w:rsidR="009C68DD" w:rsidRPr="009C68DD" w:rsidRDefault="009C68DD" w:rsidP="009C68DD">
      <w:pPr>
        <w:widowControl w:val="0"/>
        <w:spacing w:after="0" w:line="240" w:lineRule="auto"/>
        <w:jc w:val="both"/>
        <w:rPr>
          <w:rFonts w:ascii="Times New Roman" w:hAnsi="Times New Roman"/>
          <w:sz w:val="24"/>
          <w:szCs w:val="24"/>
        </w:rPr>
      </w:pPr>
      <w:r w:rsidRPr="009C68DD">
        <w:rPr>
          <w:rFonts w:ascii="Times New Roman" w:hAnsi="Times New Roman"/>
          <w:sz w:val="24"/>
          <w:szCs w:val="24"/>
        </w:rPr>
        <w:t xml:space="preserve">Che con successiva nota </w:t>
      </w:r>
      <w:proofErr w:type="spellStart"/>
      <w:r w:rsidRPr="009C68DD">
        <w:rPr>
          <w:rFonts w:ascii="Times New Roman" w:hAnsi="Times New Roman"/>
          <w:sz w:val="24"/>
          <w:szCs w:val="24"/>
        </w:rPr>
        <w:t>prot</w:t>
      </w:r>
      <w:proofErr w:type="spellEnd"/>
      <w:r w:rsidRPr="009C68DD">
        <w:rPr>
          <w:rFonts w:ascii="Times New Roman" w:hAnsi="Times New Roman"/>
          <w:sz w:val="24"/>
          <w:szCs w:val="24"/>
        </w:rPr>
        <w:t xml:space="preserve">. n. USG 0001055 P-1.2.1. </w:t>
      </w:r>
      <w:proofErr w:type="gramStart"/>
      <w:r w:rsidRPr="009C68DD">
        <w:rPr>
          <w:rFonts w:ascii="Times New Roman" w:hAnsi="Times New Roman"/>
          <w:sz w:val="24"/>
          <w:szCs w:val="24"/>
        </w:rPr>
        <w:t>dell</w:t>
      </w:r>
      <w:proofErr w:type="gramEnd"/>
      <w:r w:rsidRPr="009C68DD">
        <w:rPr>
          <w:rFonts w:ascii="Times New Roman" w:hAnsi="Times New Roman"/>
          <w:sz w:val="24"/>
          <w:szCs w:val="24"/>
        </w:rPr>
        <w:t>’8.2.2017, acquisito al prot.CSOPEREG7 0000082 A- del 9.2.2017 veniva trasmesso il suddetto decreto di delega di gestione delle risorse finanziarie assegnate, vistato dall’Ufficio del bilancio e per il riscontro di regolarità amministrativo-contabile in data 6.2.2017 al n. 419/2017;</w:t>
      </w:r>
    </w:p>
    <w:p w:rsidR="009C68DD" w:rsidRPr="009C68DD" w:rsidRDefault="009C68DD" w:rsidP="009C68DD">
      <w:pPr>
        <w:widowControl w:val="0"/>
        <w:spacing w:after="0" w:line="240" w:lineRule="auto"/>
        <w:jc w:val="both"/>
        <w:rPr>
          <w:rFonts w:ascii="Times New Roman" w:hAnsi="Times New Roman"/>
          <w:sz w:val="24"/>
          <w:szCs w:val="24"/>
        </w:rPr>
      </w:pPr>
    </w:p>
    <w:p w:rsidR="009C68DD" w:rsidRPr="009C68DD" w:rsidRDefault="009C68DD" w:rsidP="009C68DD">
      <w:pPr>
        <w:spacing w:after="160" w:line="259" w:lineRule="auto"/>
        <w:jc w:val="both"/>
        <w:rPr>
          <w:rFonts w:ascii="Times New Roman" w:hAnsi="Times New Roman"/>
          <w:sz w:val="24"/>
          <w:szCs w:val="24"/>
        </w:rPr>
      </w:pPr>
      <w:r w:rsidRPr="009C68DD">
        <w:rPr>
          <w:rFonts w:ascii="Times New Roman" w:hAnsi="Times New Roman"/>
          <w:sz w:val="24"/>
          <w:szCs w:val="24"/>
        </w:rPr>
        <w:t>Visto e richiamato l’accordo di collaborazione intervenuto tra Commissario straordinario, Comune di Taormina, finalizzato all’attuazione degli interventi infrastrutturali nonché alla disciplina delle modalità e delle forme della collaborazione istituzionale tra Comune e Commissario;</w:t>
      </w:r>
    </w:p>
    <w:p w:rsidR="009C68DD" w:rsidRPr="009C68DD" w:rsidRDefault="009C68DD" w:rsidP="009C68DD">
      <w:pPr>
        <w:spacing w:after="160" w:line="259" w:lineRule="auto"/>
        <w:jc w:val="both"/>
        <w:rPr>
          <w:rFonts w:ascii="Times New Roman" w:hAnsi="Times New Roman"/>
          <w:sz w:val="24"/>
          <w:szCs w:val="24"/>
        </w:rPr>
      </w:pPr>
      <w:r w:rsidRPr="009C68DD">
        <w:rPr>
          <w:rFonts w:ascii="Times New Roman" w:hAnsi="Times New Roman"/>
          <w:sz w:val="24"/>
          <w:szCs w:val="24"/>
        </w:rPr>
        <w:t>Evidenziato che, ai fini della realizzazione degli interventi da parte del Commissario straordinario, con il predetto accordo veniva acquisita, per il tempo necessario alla realizzazione degli interventi, la piena disponibilità dei beni di proprietà dell’amministrazione comunale;</w:t>
      </w:r>
    </w:p>
    <w:p w:rsidR="009C68DD" w:rsidRPr="009C68DD" w:rsidRDefault="009C68DD" w:rsidP="009C68DD">
      <w:pPr>
        <w:widowControl w:val="0"/>
        <w:spacing w:after="0" w:line="240" w:lineRule="auto"/>
        <w:jc w:val="both"/>
        <w:rPr>
          <w:rFonts w:ascii="Times New Roman" w:hAnsi="Times New Roman"/>
          <w:sz w:val="24"/>
          <w:szCs w:val="24"/>
        </w:rPr>
      </w:pPr>
      <w:r w:rsidRPr="009C68DD">
        <w:rPr>
          <w:rFonts w:ascii="Times New Roman" w:hAnsi="Times New Roman"/>
          <w:sz w:val="24"/>
          <w:szCs w:val="24"/>
        </w:rPr>
        <w:t>Preso atto che il progetto esecutivo per realizzazione di servizi igienici pubblici mediante interventi di manutenzione straordinaria nel viale San Pancrazio è stato approvato dal Comune di Taormina con delibera G.C. n. 50 del 17.3.2017 e successiva G.C</w:t>
      </w:r>
      <w:r w:rsidRPr="0067673A">
        <w:rPr>
          <w:rFonts w:ascii="Times New Roman" w:hAnsi="Times New Roman"/>
          <w:sz w:val="24"/>
          <w:szCs w:val="24"/>
        </w:rPr>
        <w:t>. n.</w:t>
      </w:r>
      <w:r w:rsidR="0067673A">
        <w:rPr>
          <w:rFonts w:ascii="Times New Roman" w:hAnsi="Times New Roman"/>
          <w:sz w:val="24"/>
          <w:szCs w:val="24"/>
        </w:rPr>
        <w:t xml:space="preserve"> 53</w:t>
      </w:r>
      <w:r w:rsidRPr="0067673A">
        <w:rPr>
          <w:rFonts w:ascii="Times New Roman" w:hAnsi="Times New Roman"/>
          <w:sz w:val="24"/>
          <w:szCs w:val="24"/>
        </w:rPr>
        <w:t xml:space="preserve"> del</w:t>
      </w:r>
      <w:r w:rsidR="0067673A">
        <w:rPr>
          <w:rFonts w:ascii="Times New Roman" w:hAnsi="Times New Roman"/>
          <w:sz w:val="24"/>
          <w:szCs w:val="24"/>
        </w:rPr>
        <w:t xml:space="preserve"> 22.03.2017</w:t>
      </w:r>
      <w:r w:rsidRPr="009C68DD">
        <w:rPr>
          <w:rFonts w:ascii="Times New Roman" w:hAnsi="Times New Roman"/>
          <w:sz w:val="24"/>
          <w:szCs w:val="24"/>
        </w:rPr>
        <w:t xml:space="preserve"> ;</w:t>
      </w:r>
    </w:p>
    <w:p w:rsidR="009C68DD" w:rsidRPr="009C68DD" w:rsidRDefault="009C68DD" w:rsidP="009C68DD">
      <w:pPr>
        <w:widowControl w:val="0"/>
        <w:spacing w:after="0" w:line="240" w:lineRule="auto"/>
        <w:jc w:val="both"/>
        <w:rPr>
          <w:rFonts w:ascii="Times New Roman" w:hAnsi="Times New Roman"/>
          <w:sz w:val="24"/>
          <w:szCs w:val="24"/>
        </w:rPr>
      </w:pPr>
    </w:p>
    <w:p w:rsidR="009C68DD" w:rsidRPr="009C68DD" w:rsidRDefault="009C68DD" w:rsidP="009C68DD">
      <w:pPr>
        <w:widowControl w:val="0"/>
        <w:spacing w:after="0" w:line="240" w:lineRule="auto"/>
        <w:jc w:val="both"/>
        <w:rPr>
          <w:rFonts w:ascii="Times New Roman" w:hAnsi="Times New Roman"/>
          <w:sz w:val="24"/>
          <w:szCs w:val="24"/>
        </w:rPr>
      </w:pPr>
      <w:r w:rsidRPr="009C68DD">
        <w:rPr>
          <w:rFonts w:ascii="Times New Roman" w:hAnsi="Times New Roman"/>
          <w:sz w:val="24"/>
          <w:szCs w:val="24"/>
        </w:rPr>
        <w:t>Che nella citata delibera G.C. n.50/2017 viene dato atto che sul progetto risultano acquisiti:</w:t>
      </w:r>
    </w:p>
    <w:p w:rsidR="009C68DD" w:rsidRPr="009C68DD" w:rsidRDefault="009C68DD" w:rsidP="009C68DD">
      <w:pPr>
        <w:widowControl w:val="0"/>
        <w:numPr>
          <w:ilvl w:val="0"/>
          <w:numId w:val="7"/>
        </w:numPr>
        <w:spacing w:after="0" w:line="240" w:lineRule="auto"/>
        <w:contextualSpacing/>
        <w:jc w:val="both"/>
        <w:rPr>
          <w:rFonts w:ascii="Times New Roman" w:hAnsi="Times New Roman"/>
          <w:sz w:val="24"/>
          <w:szCs w:val="24"/>
        </w:rPr>
      </w:pPr>
      <w:r w:rsidRPr="009C68DD">
        <w:rPr>
          <w:rFonts w:ascii="Times New Roman" w:hAnsi="Times New Roman"/>
          <w:sz w:val="24"/>
          <w:szCs w:val="24"/>
        </w:rPr>
        <w:t>Parere favorevole sotto il profilo igienico - sanitario nota prot.109/17 – T del 21.2.2017</w:t>
      </w:r>
    </w:p>
    <w:p w:rsidR="009C68DD" w:rsidRPr="009C68DD" w:rsidRDefault="009C68DD" w:rsidP="009C68DD">
      <w:pPr>
        <w:widowControl w:val="0"/>
        <w:numPr>
          <w:ilvl w:val="0"/>
          <w:numId w:val="7"/>
        </w:numPr>
        <w:spacing w:after="0" w:line="240" w:lineRule="auto"/>
        <w:contextualSpacing/>
        <w:jc w:val="both"/>
        <w:rPr>
          <w:rFonts w:ascii="Times New Roman" w:hAnsi="Times New Roman"/>
          <w:sz w:val="24"/>
          <w:szCs w:val="24"/>
        </w:rPr>
      </w:pPr>
      <w:r w:rsidRPr="009C68DD">
        <w:rPr>
          <w:rFonts w:ascii="Times New Roman" w:hAnsi="Times New Roman"/>
          <w:sz w:val="24"/>
          <w:szCs w:val="24"/>
        </w:rPr>
        <w:t xml:space="preserve">Autorizzazione paesaggistica della Soprintendenza per i Beni Culturali e Ambientali di Messina con nota </w:t>
      </w:r>
      <w:proofErr w:type="spellStart"/>
      <w:r w:rsidRPr="009C68DD">
        <w:rPr>
          <w:rFonts w:ascii="Times New Roman" w:hAnsi="Times New Roman"/>
          <w:sz w:val="24"/>
          <w:szCs w:val="24"/>
        </w:rPr>
        <w:t>prot</w:t>
      </w:r>
      <w:proofErr w:type="spellEnd"/>
      <w:r w:rsidRPr="009C68DD">
        <w:rPr>
          <w:rFonts w:ascii="Times New Roman" w:hAnsi="Times New Roman"/>
          <w:sz w:val="24"/>
          <w:szCs w:val="24"/>
        </w:rPr>
        <w:t>. 3612/VII 3391 del 10.6.2014;</w:t>
      </w:r>
    </w:p>
    <w:p w:rsidR="009C68DD" w:rsidRPr="009C68DD" w:rsidRDefault="009C68DD" w:rsidP="009C68DD">
      <w:pPr>
        <w:widowControl w:val="0"/>
        <w:spacing w:after="0" w:line="240" w:lineRule="auto"/>
        <w:jc w:val="both"/>
        <w:rPr>
          <w:rFonts w:ascii="Times New Roman" w:hAnsi="Times New Roman"/>
          <w:sz w:val="24"/>
          <w:szCs w:val="24"/>
        </w:rPr>
      </w:pPr>
      <w:r w:rsidRPr="009C68DD">
        <w:rPr>
          <w:rFonts w:ascii="Times New Roman" w:hAnsi="Times New Roman"/>
          <w:sz w:val="24"/>
          <w:szCs w:val="24"/>
        </w:rPr>
        <w:t>Evidenziato che gli interventi riguarderanno la manutenzione straordinaria di un fabbricato preesistente nel Comune di Taormina e che le principali lavorazioni previste, sono le seguenti:</w:t>
      </w:r>
    </w:p>
    <w:p w:rsidR="009C68DD" w:rsidRPr="009C68DD" w:rsidRDefault="009C68DD" w:rsidP="009C68DD">
      <w:pPr>
        <w:widowControl w:val="0"/>
        <w:autoSpaceDE w:val="0"/>
        <w:autoSpaceDN w:val="0"/>
        <w:adjustRightInd w:val="0"/>
        <w:spacing w:after="0" w:line="240" w:lineRule="auto"/>
        <w:rPr>
          <w:rFonts w:ascii="Times New Roman" w:hAnsi="Times New Roman"/>
          <w:sz w:val="24"/>
          <w:szCs w:val="24"/>
        </w:rPr>
      </w:pPr>
    </w:p>
    <w:p w:rsidR="009C68DD" w:rsidRPr="009C68DD" w:rsidRDefault="009C68DD" w:rsidP="009C68DD">
      <w:pPr>
        <w:widowControl w:val="0"/>
        <w:numPr>
          <w:ilvl w:val="0"/>
          <w:numId w:val="6"/>
        </w:numPr>
        <w:autoSpaceDE w:val="0"/>
        <w:autoSpaceDN w:val="0"/>
        <w:adjustRightInd w:val="0"/>
        <w:spacing w:after="0" w:line="240" w:lineRule="auto"/>
        <w:jc w:val="both"/>
        <w:rPr>
          <w:rFonts w:ascii="Times New Roman" w:hAnsi="Times New Roman"/>
          <w:sz w:val="24"/>
          <w:szCs w:val="24"/>
        </w:rPr>
      </w:pPr>
      <w:proofErr w:type="gramStart"/>
      <w:r w:rsidRPr="009C68DD">
        <w:rPr>
          <w:rFonts w:ascii="Times New Roman" w:hAnsi="Times New Roman"/>
          <w:sz w:val="24"/>
          <w:szCs w:val="24"/>
        </w:rPr>
        <w:t>scavo</w:t>
      </w:r>
      <w:proofErr w:type="gramEnd"/>
      <w:r w:rsidRPr="009C68DD">
        <w:rPr>
          <w:rFonts w:ascii="Times New Roman" w:hAnsi="Times New Roman"/>
          <w:sz w:val="24"/>
          <w:szCs w:val="24"/>
        </w:rPr>
        <w:t xml:space="preserve"> di tutta la superficie per una profondità di cm 50, per poter realizzare un vespaio areato al fine di interrompere la risalita dell’umidità e poter inserire gli impianti di smaltimento e il </w:t>
      </w:r>
      <w:r w:rsidRPr="009C68DD">
        <w:rPr>
          <w:rFonts w:ascii="Times New Roman" w:hAnsi="Times New Roman"/>
          <w:sz w:val="24"/>
          <w:szCs w:val="24"/>
        </w:rPr>
        <w:lastRenderedPageBreak/>
        <w:t>sistema di aerazione forzata;</w:t>
      </w:r>
    </w:p>
    <w:p w:rsidR="009C68DD" w:rsidRPr="009C68DD" w:rsidRDefault="009C68DD" w:rsidP="009C68DD">
      <w:pPr>
        <w:widowControl w:val="0"/>
        <w:numPr>
          <w:ilvl w:val="0"/>
          <w:numId w:val="6"/>
        </w:numPr>
        <w:autoSpaceDE w:val="0"/>
        <w:autoSpaceDN w:val="0"/>
        <w:adjustRightInd w:val="0"/>
        <w:spacing w:after="0" w:line="240" w:lineRule="auto"/>
        <w:rPr>
          <w:rFonts w:ascii="Times New Roman" w:hAnsi="Times New Roman"/>
          <w:sz w:val="24"/>
          <w:szCs w:val="24"/>
        </w:rPr>
      </w:pPr>
      <w:proofErr w:type="gramStart"/>
      <w:r w:rsidRPr="009C68DD">
        <w:rPr>
          <w:rFonts w:ascii="Times New Roman" w:hAnsi="Times New Roman"/>
          <w:sz w:val="24"/>
          <w:szCs w:val="24"/>
        </w:rPr>
        <w:t>realizzazione</w:t>
      </w:r>
      <w:proofErr w:type="gramEnd"/>
      <w:r w:rsidRPr="009C68DD">
        <w:rPr>
          <w:rFonts w:ascii="Times New Roman" w:hAnsi="Times New Roman"/>
          <w:sz w:val="24"/>
          <w:szCs w:val="24"/>
        </w:rPr>
        <w:t xml:space="preserve"> di tramezzature;</w:t>
      </w:r>
    </w:p>
    <w:p w:rsidR="009C68DD" w:rsidRPr="009C68DD" w:rsidRDefault="009C68DD" w:rsidP="009C68DD">
      <w:pPr>
        <w:widowControl w:val="0"/>
        <w:numPr>
          <w:ilvl w:val="0"/>
          <w:numId w:val="6"/>
        </w:numPr>
        <w:autoSpaceDE w:val="0"/>
        <w:autoSpaceDN w:val="0"/>
        <w:adjustRightInd w:val="0"/>
        <w:spacing w:after="0" w:line="240" w:lineRule="auto"/>
        <w:rPr>
          <w:rFonts w:ascii="Times New Roman" w:hAnsi="Times New Roman"/>
          <w:sz w:val="24"/>
          <w:szCs w:val="24"/>
        </w:rPr>
      </w:pPr>
      <w:proofErr w:type="gramStart"/>
      <w:r w:rsidRPr="009C68DD">
        <w:rPr>
          <w:rFonts w:ascii="Times New Roman" w:hAnsi="Times New Roman"/>
          <w:sz w:val="24"/>
          <w:szCs w:val="24"/>
        </w:rPr>
        <w:t>realizzazione</w:t>
      </w:r>
      <w:proofErr w:type="gramEnd"/>
      <w:r w:rsidRPr="009C68DD">
        <w:rPr>
          <w:rFonts w:ascii="Times New Roman" w:hAnsi="Times New Roman"/>
          <w:sz w:val="24"/>
          <w:szCs w:val="24"/>
        </w:rPr>
        <w:t xml:space="preserve"> di intonaco;</w:t>
      </w:r>
    </w:p>
    <w:p w:rsidR="009C68DD" w:rsidRPr="009C68DD" w:rsidRDefault="009C68DD" w:rsidP="009C68DD">
      <w:pPr>
        <w:widowControl w:val="0"/>
        <w:numPr>
          <w:ilvl w:val="0"/>
          <w:numId w:val="6"/>
        </w:numPr>
        <w:autoSpaceDE w:val="0"/>
        <w:autoSpaceDN w:val="0"/>
        <w:adjustRightInd w:val="0"/>
        <w:spacing w:after="0" w:line="240" w:lineRule="auto"/>
        <w:rPr>
          <w:rFonts w:ascii="Times New Roman" w:hAnsi="Times New Roman"/>
          <w:sz w:val="24"/>
          <w:szCs w:val="24"/>
        </w:rPr>
      </w:pPr>
      <w:proofErr w:type="gramStart"/>
      <w:r w:rsidRPr="009C68DD">
        <w:rPr>
          <w:rFonts w:ascii="Times New Roman" w:hAnsi="Times New Roman"/>
          <w:sz w:val="24"/>
          <w:szCs w:val="24"/>
        </w:rPr>
        <w:t>pavimentazione</w:t>
      </w:r>
      <w:proofErr w:type="gramEnd"/>
      <w:r w:rsidRPr="009C68DD">
        <w:rPr>
          <w:rFonts w:ascii="Times New Roman" w:hAnsi="Times New Roman"/>
          <w:sz w:val="24"/>
          <w:szCs w:val="24"/>
        </w:rPr>
        <w:t xml:space="preserve"> e rivestimento;</w:t>
      </w:r>
    </w:p>
    <w:p w:rsidR="009C68DD" w:rsidRPr="009C68DD" w:rsidRDefault="009C68DD" w:rsidP="009C68DD">
      <w:pPr>
        <w:widowControl w:val="0"/>
        <w:numPr>
          <w:ilvl w:val="0"/>
          <w:numId w:val="6"/>
        </w:numPr>
        <w:autoSpaceDE w:val="0"/>
        <w:autoSpaceDN w:val="0"/>
        <w:adjustRightInd w:val="0"/>
        <w:spacing w:after="0" w:line="240" w:lineRule="auto"/>
        <w:rPr>
          <w:rFonts w:ascii="Times New Roman" w:hAnsi="Times New Roman"/>
          <w:sz w:val="24"/>
          <w:szCs w:val="24"/>
        </w:rPr>
      </w:pPr>
      <w:proofErr w:type="gramStart"/>
      <w:r w:rsidRPr="009C68DD">
        <w:rPr>
          <w:rFonts w:ascii="Times New Roman" w:hAnsi="Times New Roman"/>
          <w:sz w:val="24"/>
          <w:szCs w:val="24"/>
        </w:rPr>
        <w:t>fornitura</w:t>
      </w:r>
      <w:proofErr w:type="gramEnd"/>
      <w:r w:rsidRPr="009C68DD">
        <w:rPr>
          <w:rFonts w:ascii="Times New Roman" w:hAnsi="Times New Roman"/>
          <w:sz w:val="24"/>
          <w:szCs w:val="24"/>
        </w:rPr>
        <w:t xml:space="preserve"> e posa in opera di servizi igienici;</w:t>
      </w:r>
    </w:p>
    <w:p w:rsidR="009C68DD" w:rsidRPr="009C68DD" w:rsidRDefault="009C68DD" w:rsidP="009C68DD">
      <w:pPr>
        <w:widowControl w:val="0"/>
        <w:numPr>
          <w:ilvl w:val="0"/>
          <w:numId w:val="6"/>
        </w:numPr>
        <w:autoSpaceDE w:val="0"/>
        <w:autoSpaceDN w:val="0"/>
        <w:adjustRightInd w:val="0"/>
        <w:spacing w:after="0" w:line="240" w:lineRule="auto"/>
        <w:jc w:val="both"/>
        <w:rPr>
          <w:rFonts w:ascii="Times New Roman" w:hAnsi="Times New Roman"/>
          <w:sz w:val="24"/>
          <w:szCs w:val="24"/>
        </w:rPr>
      </w:pPr>
      <w:proofErr w:type="gramStart"/>
      <w:r w:rsidRPr="009C68DD">
        <w:rPr>
          <w:rFonts w:ascii="Times New Roman" w:hAnsi="Times New Roman"/>
          <w:sz w:val="24"/>
          <w:szCs w:val="24"/>
        </w:rPr>
        <w:t>installazione</w:t>
      </w:r>
      <w:proofErr w:type="gramEnd"/>
      <w:r w:rsidRPr="009C68DD">
        <w:rPr>
          <w:rFonts w:ascii="Times New Roman" w:hAnsi="Times New Roman"/>
          <w:sz w:val="24"/>
          <w:szCs w:val="24"/>
        </w:rPr>
        <w:t xml:space="preserve"> impianti elettrici, compresi impianto di illuminazione di emergenza e servizio di video sorveglianza.</w:t>
      </w:r>
    </w:p>
    <w:p w:rsidR="009C68DD" w:rsidRPr="009C68DD" w:rsidRDefault="009C68DD" w:rsidP="009C68DD">
      <w:pPr>
        <w:widowControl w:val="0"/>
        <w:autoSpaceDE w:val="0"/>
        <w:autoSpaceDN w:val="0"/>
        <w:adjustRightInd w:val="0"/>
        <w:spacing w:after="0" w:line="240" w:lineRule="auto"/>
        <w:jc w:val="both"/>
        <w:rPr>
          <w:rFonts w:ascii="Times New Roman" w:hAnsi="Times New Roman"/>
          <w:sz w:val="24"/>
          <w:szCs w:val="24"/>
        </w:rPr>
      </w:pPr>
    </w:p>
    <w:p w:rsidR="009C68DD" w:rsidRPr="009C68DD" w:rsidRDefault="009C68DD" w:rsidP="009C68DD">
      <w:pPr>
        <w:widowControl w:val="0"/>
        <w:autoSpaceDE w:val="0"/>
        <w:autoSpaceDN w:val="0"/>
        <w:adjustRightInd w:val="0"/>
        <w:spacing w:after="0" w:line="240" w:lineRule="auto"/>
        <w:rPr>
          <w:rFonts w:ascii="Times New Roman" w:hAnsi="Times New Roman"/>
          <w:sz w:val="24"/>
          <w:szCs w:val="24"/>
        </w:rPr>
      </w:pPr>
      <w:r w:rsidRPr="009C68DD">
        <w:rPr>
          <w:rFonts w:ascii="Times New Roman" w:hAnsi="Times New Roman"/>
          <w:sz w:val="24"/>
          <w:szCs w:val="24"/>
        </w:rPr>
        <w:t xml:space="preserve">Che la categoria prevalente dei lavori è la </w:t>
      </w:r>
      <w:r w:rsidRPr="009C68DD">
        <w:rPr>
          <w:rFonts w:ascii="Times New Roman" w:hAnsi="Times New Roman"/>
          <w:b/>
          <w:sz w:val="24"/>
          <w:szCs w:val="24"/>
        </w:rPr>
        <w:t>OG 1</w:t>
      </w:r>
      <w:r w:rsidRPr="009C68DD">
        <w:rPr>
          <w:rFonts w:ascii="Times New Roman" w:hAnsi="Times New Roman"/>
          <w:sz w:val="24"/>
          <w:szCs w:val="24"/>
        </w:rPr>
        <w:t>;</w:t>
      </w:r>
    </w:p>
    <w:p w:rsidR="009C68DD" w:rsidRPr="009C68DD" w:rsidRDefault="009C68DD" w:rsidP="009C68DD">
      <w:pPr>
        <w:widowControl w:val="0"/>
        <w:autoSpaceDE w:val="0"/>
        <w:autoSpaceDN w:val="0"/>
        <w:adjustRightInd w:val="0"/>
        <w:spacing w:after="0" w:line="240" w:lineRule="auto"/>
        <w:rPr>
          <w:rFonts w:ascii="Times New Roman" w:hAnsi="Times New Roman"/>
          <w:sz w:val="24"/>
          <w:szCs w:val="24"/>
        </w:rPr>
      </w:pPr>
    </w:p>
    <w:p w:rsidR="009C68DD" w:rsidRPr="009C68DD" w:rsidRDefault="009C68DD" w:rsidP="009C68DD">
      <w:pPr>
        <w:widowControl w:val="0"/>
        <w:spacing w:after="0" w:line="240" w:lineRule="auto"/>
        <w:jc w:val="both"/>
        <w:rPr>
          <w:rFonts w:ascii="Times New Roman" w:hAnsi="Times New Roman"/>
          <w:sz w:val="24"/>
          <w:szCs w:val="24"/>
        </w:rPr>
      </w:pPr>
      <w:r w:rsidRPr="009C68DD">
        <w:rPr>
          <w:rFonts w:ascii="Times New Roman" w:hAnsi="Times New Roman"/>
          <w:sz w:val="24"/>
          <w:szCs w:val="24"/>
        </w:rPr>
        <w:t>Richiamato il protocollo di azione e di vigilanza collaborativa sottoscritto dal Commissario con il Presidente dell’Autorità Nazionale Anticorruzione in data 21.2.2017;</w:t>
      </w:r>
    </w:p>
    <w:p w:rsidR="009C68DD" w:rsidRPr="009C68DD" w:rsidRDefault="009C68DD" w:rsidP="009C68DD">
      <w:pPr>
        <w:widowControl w:val="0"/>
        <w:spacing w:after="0" w:line="240" w:lineRule="auto"/>
        <w:jc w:val="both"/>
        <w:rPr>
          <w:rFonts w:ascii="Times New Roman" w:hAnsi="Times New Roman"/>
          <w:sz w:val="24"/>
          <w:szCs w:val="24"/>
        </w:rPr>
      </w:pPr>
    </w:p>
    <w:p w:rsidR="009C68DD" w:rsidRPr="009C68DD" w:rsidRDefault="009C68DD" w:rsidP="009C68DD">
      <w:pPr>
        <w:widowControl w:val="0"/>
        <w:spacing w:after="0" w:line="240" w:lineRule="auto"/>
        <w:jc w:val="both"/>
        <w:rPr>
          <w:rFonts w:ascii="Times New Roman" w:hAnsi="Times New Roman"/>
          <w:sz w:val="24"/>
          <w:szCs w:val="24"/>
        </w:rPr>
      </w:pPr>
      <w:r w:rsidRPr="009C68DD">
        <w:rPr>
          <w:rFonts w:ascii="Times New Roman" w:hAnsi="Times New Roman"/>
          <w:sz w:val="24"/>
          <w:szCs w:val="24"/>
        </w:rPr>
        <w:t>Evidenziata la sussistenza di un interesse alla realizzazione dell’intervento in quanto funzionale alla Presidenza Italiana del G7 nel 2017 e ritenuto, pertanto, di doverne approvare gli elaborati progettuali ai soli fini di dare corso alle procedure di gara per l’aggiudicazione dell’appalto;</w:t>
      </w:r>
    </w:p>
    <w:p w:rsidR="009C68DD" w:rsidRPr="009C68DD" w:rsidRDefault="009C68DD" w:rsidP="009C68DD">
      <w:pPr>
        <w:widowControl w:val="0"/>
        <w:spacing w:after="0" w:line="240" w:lineRule="auto"/>
        <w:jc w:val="both"/>
        <w:rPr>
          <w:rFonts w:ascii="Times New Roman" w:hAnsi="Times New Roman"/>
          <w:sz w:val="24"/>
          <w:szCs w:val="24"/>
        </w:rPr>
      </w:pPr>
    </w:p>
    <w:p w:rsidR="009C68DD" w:rsidRPr="009C68DD" w:rsidRDefault="009C68DD" w:rsidP="009C68DD">
      <w:pPr>
        <w:autoSpaceDE w:val="0"/>
        <w:autoSpaceDN w:val="0"/>
        <w:adjustRightInd w:val="0"/>
        <w:spacing w:after="0" w:line="240" w:lineRule="auto"/>
        <w:jc w:val="both"/>
        <w:rPr>
          <w:rFonts w:ascii="Times New Roman" w:hAnsi="Times New Roman"/>
          <w:sz w:val="24"/>
          <w:szCs w:val="24"/>
        </w:rPr>
      </w:pPr>
      <w:r w:rsidRPr="009C68DD">
        <w:rPr>
          <w:rFonts w:ascii="Times New Roman" w:hAnsi="Times New Roman"/>
          <w:sz w:val="24"/>
          <w:szCs w:val="24"/>
        </w:rPr>
        <w:t xml:space="preserve">Visto e richiamato l’art.36, secondo comma lettera b) del </w:t>
      </w:r>
      <w:proofErr w:type="spellStart"/>
      <w:r w:rsidRPr="009C68DD">
        <w:rPr>
          <w:rFonts w:ascii="Times New Roman" w:hAnsi="Times New Roman"/>
          <w:sz w:val="24"/>
          <w:szCs w:val="24"/>
        </w:rPr>
        <w:t>D.Lgs.</w:t>
      </w:r>
      <w:proofErr w:type="spellEnd"/>
      <w:r w:rsidRPr="009C68DD">
        <w:rPr>
          <w:rFonts w:ascii="Times New Roman" w:hAnsi="Times New Roman"/>
          <w:sz w:val="24"/>
          <w:szCs w:val="24"/>
        </w:rPr>
        <w:t xml:space="preserve"> n.50/2016 che prevede, la possibilità di affidare lavori di importo pari o superiore a 40.000 euro e inferiore a 150.000 euro mediante procedura negoziata previa consultazione, ove esistenti, di almeno cinque operatori economici individuati sulla base di indagini di mercato o tramite elen</w:t>
      </w:r>
      <w:bookmarkStart w:id="0" w:name="_GoBack"/>
      <w:bookmarkEnd w:id="0"/>
      <w:r w:rsidRPr="009C68DD">
        <w:rPr>
          <w:rFonts w:ascii="Times New Roman" w:hAnsi="Times New Roman"/>
          <w:sz w:val="24"/>
          <w:szCs w:val="24"/>
        </w:rPr>
        <w:t>chi di operatori economici, nel rispetto di un criterio di rotazione degli inviti;</w:t>
      </w:r>
    </w:p>
    <w:p w:rsidR="009C68DD" w:rsidRPr="009C68DD" w:rsidRDefault="009C68DD" w:rsidP="009C68DD">
      <w:pPr>
        <w:autoSpaceDE w:val="0"/>
        <w:autoSpaceDN w:val="0"/>
        <w:adjustRightInd w:val="0"/>
        <w:spacing w:after="0" w:line="240" w:lineRule="auto"/>
        <w:rPr>
          <w:rFonts w:ascii="Times New Roman" w:hAnsi="Times New Roman"/>
          <w:sz w:val="24"/>
          <w:szCs w:val="24"/>
        </w:rPr>
      </w:pPr>
    </w:p>
    <w:p w:rsidR="009C68DD" w:rsidRPr="009C68DD" w:rsidRDefault="009C68DD" w:rsidP="009C68DD">
      <w:pPr>
        <w:autoSpaceDE w:val="0"/>
        <w:autoSpaceDN w:val="0"/>
        <w:adjustRightInd w:val="0"/>
        <w:spacing w:after="0" w:line="240" w:lineRule="auto"/>
        <w:jc w:val="both"/>
        <w:rPr>
          <w:rFonts w:ascii="Times New Roman" w:hAnsi="Times New Roman"/>
          <w:sz w:val="24"/>
          <w:szCs w:val="24"/>
        </w:rPr>
      </w:pPr>
      <w:r w:rsidRPr="009C68DD">
        <w:rPr>
          <w:rFonts w:ascii="Times New Roman" w:hAnsi="Times New Roman"/>
          <w:sz w:val="24"/>
          <w:szCs w:val="24"/>
        </w:rPr>
        <w:t>Considerato che, ai sensi del successivo sesto comma del citato articolo, le stazioni appaltanti possono procedere attraverso un mercato elettronico che consenta acquisti telematici;</w:t>
      </w:r>
    </w:p>
    <w:p w:rsidR="009C68DD" w:rsidRPr="009C68DD" w:rsidRDefault="009C68DD" w:rsidP="009C68DD">
      <w:pPr>
        <w:widowControl w:val="0"/>
        <w:spacing w:after="0" w:line="240" w:lineRule="auto"/>
        <w:jc w:val="both"/>
        <w:rPr>
          <w:rFonts w:ascii="Times New Roman" w:hAnsi="Times New Roman"/>
          <w:sz w:val="24"/>
          <w:szCs w:val="24"/>
        </w:rPr>
      </w:pPr>
    </w:p>
    <w:p w:rsidR="009C68DD" w:rsidRPr="009C68DD" w:rsidRDefault="009C68DD" w:rsidP="009C68DD">
      <w:pPr>
        <w:widowControl w:val="0"/>
        <w:tabs>
          <w:tab w:val="left" w:pos="708"/>
          <w:tab w:val="left" w:pos="1296"/>
          <w:tab w:val="left" w:pos="2736"/>
          <w:tab w:val="left" w:pos="3456"/>
          <w:tab w:val="left" w:pos="4176"/>
          <w:tab w:val="left" w:pos="4896"/>
          <w:tab w:val="left" w:pos="5616"/>
          <w:tab w:val="left" w:pos="7056"/>
          <w:tab w:val="left" w:pos="7776"/>
          <w:tab w:val="left" w:pos="8496"/>
          <w:tab w:val="left" w:pos="9204"/>
          <w:tab w:val="left" w:pos="9912"/>
          <w:tab w:val="left" w:pos="10620"/>
          <w:tab w:val="left" w:pos="11328"/>
        </w:tabs>
        <w:spacing w:after="0" w:line="240" w:lineRule="auto"/>
        <w:jc w:val="both"/>
        <w:rPr>
          <w:rFonts w:ascii="Times New Roman" w:eastAsia="Times New Roman" w:hAnsi="Times New Roman" w:cs="Arial"/>
          <w:sz w:val="24"/>
          <w:szCs w:val="20"/>
          <w:lang w:eastAsia="it-IT"/>
        </w:rPr>
      </w:pPr>
      <w:r w:rsidRPr="009C68DD">
        <w:rPr>
          <w:rFonts w:ascii="Times New Roman" w:eastAsia="Times New Roman" w:hAnsi="Times New Roman" w:cs="Arial"/>
          <w:sz w:val="24"/>
          <w:szCs w:val="20"/>
          <w:lang w:eastAsia="it-IT"/>
        </w:rPr>
        <w:t xml:space="preserve">Ritenuto di procedere a dare immediato avvio, alle procedure per la scelta del contraente mediante ricorso alla piattaforma www.acquistinretepa.it gestita da CONSIP S.p.a., ai sensi dell’art. 36, comma 6 e 95, comma 4, del </w:t>
      </w:r>
      <w:proofErr w:type="spellStart"/>
      <w:r w:rsidRPr="009C68DD">
        <w:rPr>
          <w:rFonts w:ascii="Times New Roman" w:eastAsia="Times New Roman" w:hAnsi="Times New Roman" w:cs="Arial"/>
          <w:sz w:val="24"/>
          <w:szCs w:val="20"/>
          <w:lang w:eastAsia="it-IT"/>
        </w:rPr>
        <w:t>D.Lgs.n</w:t>
      </w:r>
      <w:proofErr w:type="spellEnd"/>
      <w:r w:rsidRPr="009C68DD">
        <w:rPr>
          <w:rFonts w:ascii="Times New Roman" w:eastAsia="Times New Roman" w:hAnsi="Times New Roman" w:cs="Arial"/>
          <w:sz w:val="24"/>
          <w:szCs w:val="20"/>
          <w:lang w:eastAsia="it-IT"/>
        </w:rPr>
        <w:t>. 50/2016;</w:t>
      </w:r>
    </w:p>
    <w:p w:rsidR="009C68DD" w:rsidRPr="009C68DD" w:rsidRDefault="009C68DD" w:rsidP="009C68DD">
      <w:pPr>
        <w:widowControl w:val="0"/>
        <w:tabs>
          <w:tab w:val="left" w:pos="708"/>
          <w:tab w:val="left" w:pos="1296"/>
          <w:tab w:val="left" w:pos="2736"/>
          <w:tab w:val="left" w:pos="3456"/>
          <w:tab w:val="left" w:pos="4176"/>
          <w:tab w:val="left" w:pos="4896"/>
          <w:tab w:val="left" w:pos="5616"/>
          <w:tab w:val="left" w:pos="7056"/>
          <w:tab w:val="left" w:pos="7776"/>
          <w:tab w:val="left" w:pos="8496"/>
          <w:tab w:val="left" w:pos="9204"/>
          <w:tab w:val="left" w:pos="9912"/>
          <w:tab w:val="left" w:pos="10620"/>
          <w:tab w:val="left" w:pos="11328"/>
        </w:tabs>
        <w:spacing w:after="0" w:line="240" w:lineRule="auto"/>
        <w:jc w:val="both"/>
        <w:rPr>
          <w:rFonts w:ascii="Times New Roman" w:eastAsia="Times New Roman" w:hAnsi="Times New Roman" w:cs="Arial"/>
          <w:sz w:val="24"/>
          <w:szCs w:val="20"/>
          <w:lang w:eastAsia="it-IT"/>
        </w:rPr>
      </w:pPr>
    </w:p>
    <w:p w:rsidR="009C68DD" w:rsidRPr="009C68DD" w:rsidRDefault="009C68DD" w:rsidP="009C68DD">
      <w:pPr>
        <w:widowControl w:val="0"/>
        <w:spacing w:after="0" w:line="240" w:lineRule="auto"/>
        <w:jc w:val="both"/>
        <w:rPr>
          <w:rFonts w:ascii="Times New Roman" w:eastAsia="Times New Roman" w:hAnsi="Times New Roman" w:cs="Arial"/>
          <w:sz w:val="24"/>
          <w:szCs w:val="20"/>
          <w:lang w:eastAsia="it-IT"/>
        </w:rPr>
      </w:pPr>
      <w:r w:rsidRPr="009C68DD">
        <w:rPr>
          <w:rFonts w:ascii="Times New Roman" w:eastAsia="Times New Roman" w:hAnsi="Times New Roman" w:cs="Arial"/>
          <w:sz w:val="24"/>
          <w:szCs w:val="20"/>
          <w:lang w:eastAsia="it-IT"/>
        </w:rPr>
        <w:t xml:space="preserve">Dato atto che il ruolo di “Responsabile del Procedimento” verrà svolto </w:t>
      </w:r>
      <w:r w:rsidRPr="009C68DD">
        <w:rPr>
          <w:rFonts w:ascii="Times New Roman" w:hAnsi="Times New Roman"/>
          <w:sz w:val="24"/>
          <w:szCs w:val="24"/>
        </w:rPr>
        <w:t>dal Tenente Colonnello Ing. Cosimo Colucci del Ministero della Difesa Stato Maggiore Esercito Dipartimento Infrastrutture Reparto Operativo Genio Infrastrutturale, in comando presso questa Struttura commissariale</w:t>
      </w:r>
      <w:r w:rsidRPr="009C68DD">
        <w:rPr>
          <w:rFonts w:ascii="Times New Roman" w:eastAsia="Times New Roman" w:hAnsi="Times New Roman" w:cs="Arial"/>
          <w:sz w:val="24"/>
          <w:szCs w:val="20"/>
          <w:lang w:eastAsia="it-IT"/>
        </w:rPr>
        <w:t>, e che ai sensi dell’art. 6/bis della Legge n. 241/1990 è stata accertata l’assenza di conflitti di interesse in capo al predetto R.U.P.;</w:t>
      </w:r>
    </w:p>
    <w:p w:rsidR="009C68DD" w:rsidRPr="009C68DD" w:rsidRDefault="009C68DD" w:rsidP="009C68DD">
      <w:pPr>
        <w:widowControl w:val="0"/>
        <w:spacing w:after="0" w:line="240" w:lineRule="auto"/>
        <w:jc w:val="both"/>
        <w:rPr>
          <w:rFonts w:ascii="Times New Roman" w:eastAsia="Times New Roman" w:hAnsi="Times New Roman" w:cs="Arial"/>
          <w:sz w:val="24"/>
          <w:szCs w:val="20"/>
          <w:lang w:eastAsia="it-IT"/>
        </w:rPr>
      </w:pPr>
    </w:p>
    <w:p w:rsidR="009C68DD" w:rsidRPr="009C68DD" w:rsidRDefault="009C68DD" w:rsidP="009C68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eastAsia="Times New Roman" w:hAnsi="Times New Roman" w:cs="Arial"/>
          <w:sz w:val="24"/>
          <w:szCs w:val="20"/>
          <w:lang w:eastAsia="it-IT"/>
        </w:rPr>
      </w:pPr>
      <w:r w:rsidRPr="009C68DD">
        <w:rPr>
          <w:rFonts w:ascii="Times New Roman" w:eastAsia="Times New Roman" w:hAnsi="Times New Roman" w:cs="Arial"/>
          <w:sz w:val="24"/>
          <w:szCs w:val="20"/>
          <w:lang w:eastAsia="it-IT"/>
        </w:rPr>
        <w:t>Dato atto, altresì, che ai sensi dell’art. 37, comma 2°, del D.lgs. n. 33/2013 la presente Determinazione verrà pubblicata sul sito istituzionale della Presidenza del Consiglio dei Ministri nella sezione “Amministrazione Trasparente”;</w:t>
      </w:r>
    </w:p>
    <w:p w:rsidR="009C68DD" w:rsidRPr="009C68DD" w:rsidRDefault="009C68DD" w:rsidP="009C68DD">
      <w:pPr>
        <w:widowControl w:val="0"/>
        <w:spacing w:after="0" w:line="240" w:lineRule="auto"/>
        <w:jc w:val="both"/>
        <w:rPr>
          <w:rFonts w:ascii="Times New Roman" w:eastAsia="Times New Roman" w:hAnsi="Times New Roman" w:cs="Arial"/>
          <w:sz w:val="24"/>
          <w:szCs w:val="20"/>
          <w:lang w:eastAsia="it-IT"/>
        </w:rPr>
      </w:pPr>
      <w:r w:rsidRPr="009C68DD">
        <w:rPr>
          <w:rFonts w:ascii="Times New Roman" w:hAnsi="Times New Roman"/>
          <w:sz w:val="24"/>
          <w:szCs w:val="24"/>
        </w:rPr>
        <w:t xml:space="preserve">Dato atto che l’elevato numero di </w:t>
      </w:r>
      <w:r w:rsidRPr="009C68DD">
        <w:rPr>
          <w:rFonts w:ascii="Times New Roman" w:eastAsia="Times New Roman" w:hAnsi="Times New Roman" w:cs="Arial"/>
          <w:sz w:val="24"/>
          <w:szCs w:val="20"/>
          <w:lang w:eastAsia="it-IT"/>
        </w:rPr>
        <w:t xml:space="preserve">operatori economici in possesso dell’abilitazione attiva all’iniziativa </w:t>
      </w:r>
      <w:r w:rsidRPr="009C68DD">
        <w:rPr>
          <w:rFonts w:ascii="Times New Roman" w:eastAsia="Times New Roman" w:hAnsi="Times New Roman" w:cs="Arial"/>
          <w:sz w:val="24"/>
          <w:szCs w:val="20"/>
          <w:lang w:eastAsia="it-IT"/>
        </w:rPr>
        <w:lastRenderedPageBreak/>
        <w:t xml:space="preserve">“Lavori di manutenzione edile” presenti sul </w:t>
      </w:r>
      <w:proofErr w:type="spellStart"/>
      <w:r w:rsidRPr="009C68DD">
        <w:rPr>
          <w:rFonts w:ascii="Times New Roman" w:eastAsia="Times New Roman" w:hAnsi="Times New Roman" w:cs="Arial"/>
          <w:sz w:val="24"/>
          <w:szCs w:val="20"/>
          <w:lang w:eastAsia="it-IT"/>
        </w:rPr>
        <w:t>MePA</w:t>
      </w:r>
      <w:proofErr w:type="spellEnd"/>
      <w:r w:rsidRPr="009C68DD">
        <w:rPr>
          <w:rFonts w:ascii="Times New Roman" w:eastAsia="Times New Roman" w:hAnsi="Times New Roman" w:cs="Arial"/>
          <w:sz w:val="24"/>
          <w:szCs w:val="20"/>
          <w:lang w:eastAsia="it-IT"/>
        </w:rPr>
        <w:t xml:space="preserve"> determina la opportunità di procedere alla selezione degli stessi mediante la pubblicazione di apposito avviso per la manifestazione di interesse, che verrà pubblicato sull’albo on line del Comune di Taormina, quale ente proprietario e  </w:t>
      </w:r>
      <w:r w:rsidRPr="009C68DD">
        <w:rPr>
          <w:rFonts w:ascii="Times New Roman" w:hAnsi="Times New Roman" w:cs="Arial"/>
          <w:sz w:val="24"/>
          <w:szCs w:val="24"/>
        </w:rPr>
        <w:t>nella specifica partizione della sezione «Amministrazione trasparente» presente nella home page del sito internet istituzionale della Presidenza del Consiglio dei Ministri</w:t>
      </w:r>
      <w:r w:rsidRPr="009C68DD">
        <w:rPr>
          <w:rFonts w:ascii="Times New Roman" w:eastAsia="Times New Roman" w:hAnsi="Times New Roman" w:cs="Arial"/>
          <w:sz w:val="24"/>
          <w:szCs w:val="20"/>
          <w:lang w:eastAsia="it-IT"/>
        </w:rPr>
        <w:t>;</w:t>
      </w:r>
    </w:p>
    <w:p w:rsidR="009C68DD" w:rsidRPr="009C68DD" w:rsidRDefault="009C68DD" w:rsidP="009C68DD">
      <w:pPr>
        <w:widowControl w:val="0"/>
        <w:spacing w:after="0" w:line="240" w:lineRule="auto"/>
        <w:jc w:val="both"/>
        <w:rPr>
          <w:rFonts w:ascii="Times New Roman" w:eastAsia="Times New Roman" w:hAnsi="Times New Roman" w:cs="Arial"/>
          <w:sz w:val="24"/>
          <w:szCs w:val="20"/>
          <w:lang w:eastAsia="it-IT"/>
        </w:rPr>
      </w:pPr>
    </w:p>
    <w:p w:rsidR="009C68DD" w:rsidRPr="009C68DD" w:rsidRDefault="009C68DD" w:rsidP="009C68D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Times New Roman" w:hAnsi="Times New Roman" w:cs="Arial"/>
          <w:sz w:val="24"/>
          <w:szCs w:val="20"/>
          <w:lang w:eastAsia="it-IT"/>
        </w:rPr>
      </w:pPr>
      <w:r w:rsidRPr="009C68DD">
        <w:rPr>
          <w:rFonts w:ascii="Times New Roman" w:eastAsia="Times New Roman" w:hAnsi="Times New Roman" w:cs="Arial"/>
          <w:sz w:val="24"/>
          <w:szCs w:val="20"/>
          <w:lang w:eastAsia="it-IT"/>
        </w:rPr>
        <w:t xml:space="preserve">Ritenuto che sussistano motivi di urgenza determinati dall’imminenza del </w:t>
      </w:r>
      <w:r w:rsidRPr="009C68DD">
        <w:rPr>
          <w:rFonts w:ascii="Times New Roman" w:hAnsi="Times New Roman"/>
          <w:sz w:val="24"/>
          <w:szCs w:val="24"/>
        </w:rPr>
        <w:t xml:space="preserve">vertice dei Capi di Stato e di Governo in programma a Taormina nei giorni 26 e 27 maggio 2017 e che in relazione al termine fissato dal progettista per l’ultimazione dei lavori </w:t>
      </w:r>
      <w:r w:rsidRPr="009C68DD">
        <w:rPr>
          <w:rFonts w:ascii="Times New Roman" w:eastAsia="Times New Roman" w:hAnsi="Times New Roman" w:cs="Arial"/>
          <w:sz w:val="24"/>
          <w:szCs w:val="20"/>
          <w:lang w:eastAsia="it-IT"/>
        </w:rPr>
        <w:t xml:space="preserve">in giorni 30, si rende necessario, ai sensi dell’art.61, comma 6, lettera b) del </w:t>
      </w:r>
      <w:proofErr w:type="spellStart"/>
      <w:r w:rsidRPr="009C68DD">
        <w:rPr>
          <w:rFonts w:ascii="Times New Roman" w:eastAsia="Times New Roman" w:hAnsi="Times New Roman" w:cs="Arial"/>
          <w:sz w:val="24"/>
          <w:szCs w:val="20"/>
          <w:lang w:eastAsia="it-IT"/>
        </w:rPr>
        <w:t>D.Lgs.</w:t>
      </w:r>
      <w:proofErr w:type="spellEnd"/>
      <w:r w:rsidRPr="009C68DD">
        <w:rPr>
          <w:rFonts w:ascii="Times New Roman" w:eastAsia="Times New Roman" w:hAnsi="Times New Roman" w:cs="Arial"/>
          <w:sz w:val="24"/>
          <w:szCs w:val="20"/>
          <w:lang w:eastAsia="it-IT"/>
        </w:rPr>
        <w:t xml:space="preserve"> n.50/2016, fissare nel termine abbreviato di giorni 10 il termine per la presentazione delle offerte da parte degli operatori economici in possesso dell’abilitazione attiva all’iniziativa “Lavori di manutenzione edile”, pubblicato in data 01/07/2016 sulla Vetrina della piattaforma Mercato elettronico (Me.PA.), per la categoria OG1 che manifestino il proprio interesse a candidarsi per la realizzazione delle opere, in seguito alla pubblicazione del predetto avviso;</w:t>
      </w:r>
    </w:p>
    <w:p w:rsidR="009C68DD" w:rsidRPr="009C68DD" w:rsidRDefault="009C68DD" w:rsidP="009C68D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Times New Roman" w:hAnsi="Times New Roman" w:cs="Arial"/>
          <w:sz w:val="24"/>
          <w:szCs w:val="20"/>
          <w:lang w:eastAsia="it-IT"/>
        </w:rPr>
      </w:pPr>
    </w:p>
    <w:p w:rsidR="009C68DD" w:rsidRPr="009C68DD" w:rsidRDefault="009C68DD" w:rsidP="009C68DD">
      <w:pPr>
        <w:tabs>
          <w:tab w:val="left" w:pos="57"/>
          <w:tab w:val="left" w:pos="765"/>
          <w:tab w:val="left" w:pos="1473"/>
          <w:tab w:val="left" w:pos="2181"/>
          <w:tab w:val="left" w:pos="2889"/>
          <w:tab w:val="left" w:pos="3597"/>
          <w:tab w:val="left" w:pos="4305"/>
          <w:tab w:val="left" w:pos="5013"/>
          <w:tab w:val="left" w:pos="5721"/>
          <w:tab w:val="left" w:pos="6429"/>
          <w:tab w:val="left" w:pos="7137"/>
          <w:tab w:val="left" w:pos="7845"/>
          <w:tab w:val="left" w:pos="8553"/>
          <w:tab w:val="left" w:pos="9261"/>
        </w:tabs>
        <w:spacing w:after="0" w:line="240" w:lineRule="auto"/>
        <w:jc w:val="both"/>
        <w:rPr>
          <w:rFonts w:ascii="Times New Roman" w:hAnsi="Times New Roman"/>
          <w:sz w:val="24"/>
          <w:szCs w:val="24"/>
          <w:lang w:eastAsia="it-IT"/>
        </w:rPr>
      </w:pPr>
      <w:r w:rsidRPr="009C68DD">
        <w:rPr>
          <w:rFonts w:ascii="Times New Roman" w:hAnsi="Times New Roman"/>
          <w:sz w:val="24"/>
          <w:szCs w:val="24"/>
          <w:lang w:eastAsia="it-IT"/>
        </w:rPr>
        <w:t xml:space="preserve">Preso atto di quanto stabilito dall’art. 51 del </w:t>
      </w:r>
      <w:proofErr w:type="spellStart"/>
      <w:r w:rsidRPr="009C68DD">
        <w:rPr>
          <w:rFonts w:ascii="Times New Roman" w:hAnsi="Times New Roman"/>
          <w:sz w:val="24"/>
          <w:szCs w:val="24"/>
          <w:lang w:eastAsia="it-IT"/>
        </w:rPr>
        <w:t>D.Lgs.</w:t>
      </w:r>
      <w:proofErr w:type="spellEnd"/>
      <w:r w:rsidRPr="009C68DD">
        <w:rPr>
          <w:rFonts w:ascii="Times New Roman" w:hAnsi="Times New Roman"/>
          <w:sz w:val="24"/>
          <w:szCs w:val="24"/>
          <w:lang w:eastAsia="it-IT"/>
        </w:rPr>
        <w:t xml:space="preserve"> n.50/2016 ed evidenziato che:</w:t>
      </w:r>
    </w:p>
    <w:p w:rsidR="009C68DD" w:rsidRPr="009C68DD" w:rsidRDefault="009C68DD" w:rsidP="009C68DD">
      <w:pPr>
        <w:widowControl w:val="0"/>
        <w:numPr>
          <w:ilvl w:val="0"/>
          <w:numId w:val="4"/>
        </w:numPr>
        <w:tabs>
          <w:tab w:val="left" w:pos="57"/>
          <w:tab w:val="left" w:pos="765"/>
          <w:tab w:val="left" w:pos="1473"/>
          <w:tab w:val="left" w:pos="2181"/>
          <w:tab w:val="left" w:pos="2889"/>
          <w:tab w:val="left" w:pos="3597"/>
          <w:tab w:val="left" w:pos="4305"/>
          <w:tab w:val="left" w:pos="5013"/>
          <w:tab w:val="left" w:pos="5721"/>
          <w:tab w:val="left" w:pos="6429"/>
          <w:tab w:val="left" w:pos="7137"/>
          <w:tab w:val="left" w:pos="7845"/>
          <w:tab w:val="left" w:pos="8553"/>
          <w:tab w:val="left" w:pos="9261"/>
        </w:tabs>
        <w:spacing w:after="0" w:line="240" w:lineRule="auto"/>
        <w:jc w:val="both"/>
        <w:rPr>
          <w:rFonts w:ascii="Times New Roman" w:eastAsia="Times New Roman" w:hAnsi="Times New Roman" w:cs="Arial"/>
          <w:sz w:val="24"/>
          <w:szCs w:val="20"/>
          <w:lang w:eastAsia="it-IT"/>
        </w:rPr>
      </w:pPr>
      <w:proofErr w:type="gramStart"/>
      <w:r w:rsidRPr="009C68DD">
        <w:rPr>
          <w:rFonts w:ascii="Times New Roman" w:hAnsi="Times New Roman"/>
          <w:sz w:val="24"/>
          <w:szCs w:val="24"/>
          <w:lang w:eastAsia="it-IT"/>
        </w:rPr>
        <w:t>la</w:t>
      </w:r>
      <w:proofErr w:type="gramEnd"/>
      <w:r w:rsidRPr="009C68DD">
        <w:rPr>
          <w:rFonts w:ascii="Times New Roman" w:hAnsi="Times New Roman"/>
          <w:sz w:val="24"/>
          <w:szCs w:val="24"/>
          <w:lang w:eastAsia="it-IT"/>
        </w:rPr>
        <w:t xml:space="preserve"> scelta di non procedere all’articolazione in lotti è determinata al fine di ottenere economie di mercato e soprattutto per la necessità di eseguire i lavori in tempi brevi, compatibili con </w:t>
      </w:r>
      <w:r w:rsidRPr="009C68DD">
        <w:rPr>
          <w:rFonts w:ascii="Times New Roman" w:eastAsia="Times New Roman" w:hAnsi="Times New Roman" w:cs="Arial"/>
          <w:sz w:val="24"/>
          <w:szCs w:val="20"/>
          <w:lang w:eastAsia="it-IT"/>
        </w:rPr>
        <w:t>la imminente realizzazione del Vertice della Presidenza italiana del Gruppo dei paesi più industrializzati;</w:t>
      </w:r>
    </w:p>
    <w:p w:rsidR="009C68DD" w:rsidRPr="009C68DD" w:rsidRDefault="009C68DD" w:rsidP="009C68DD">
      <w:pPr>
        <w:widowControl w:val="0"/>
        <w:numPr>
          <w:ilvl w:val="0"/>
          <w:numId w:val="4"/>
        </w:numPr>
        <w:tabs>
          <w:tab w:val="left" w:pos="57"/>
          <w:tab w:val="left" w:pos="765"/>
          <w:tab w:val="left" w:pos="1473"/>
          <w:tab w:val="left" w:pos="2181"/>
          <w:tab w:val="left" w:pos="2889"/>
          <w:tab w:val="left" w:pos="3597"/>
          <w:tab w:val="left" w:pos="4305"/>
          <w:tab w:val="left" w:pos="5013"/>
          <w:tab w:val="left" w:pos="5721"/>
          <w:tab w:val="left" w:pos="6429"/>
          <w:tab w:val="left" w:pos="7137"/>
          <w:tab w:val="left" w:pos="7845"/>
          <w:tab w:val="left" w:pos="8553"/>
          <w:tab w:val="left" w:pos="9261"/>
        </w:tabs>
        <w:spacing w:after="160" w:line="259" w:lineRule="auto"/>
        <w:contextualSpacing/>
        <w:jc w:val="both"/>
        <w:rPr>
          <w:rFonts w:ascii="Times New Roman" w:eastAsia="Times New Roman" w:hAnsi="Times New Roman" w:cs="Arial"/>
          <w:sz w:val="24"/>
          <w:szCs w:val="20"/>
          <w:lang w:eastAsia="it-IT"/>
        </w:rPr>
      </w:pPr>
      <w:r w:rsidRPr="009C68DD">
        <w:rPr>
          <w:rFonts w:ascii="Times New Roman" w:eastAsia="Times New Roman" w:hAnsi="Times New Roman" w:cs="Arial"/>
          <w:sz w:val="24"/>
          <w:szCs w:val="20"/>
          <w:lang w:eastAsia="it-IT"/>
        </w:rPr>
        <w:t>Il frazionamento dell’appalto e la conseguente necessità di coordinare i diversi operatori economici per i singoli lotti rischia di pregiudicare la corretta e sollecita esecuzione dell’appalto, impedendo il contenimento dei costi e l’ottenimento di economie di scala; da ciò deriva l’</w:t>
      </w:r>
      <w:proofErr w:type="spellStart"/>
      <w:r w:rsidRPr="009C68DD">
        <w:rPr>
          <w:rFonts w:ascii="Times New Roman" w:eastAsia="Times New Roman" w:hAnsi="Times New Roman" w:cs="Arial"/>
          <w:sz w:val="24"/>
          <w:szCs w:val="20"/>
          <w:lang w:eastAsia="it-IT"/>
        </w:rPr>
        <w:t>antieconomicità</w:t>
      </w:r>
      <w:proofErr w:type="spellEnd"/>
      <w:r w:rsidRPr="009C68DD">
        <w:rPr>
          <w:rFonts w:ascii="Times New Roman" w:eastAsia="Times New Roman" w:hAnsi="Times New Roman" w:cs="Arial"/>
          <w:sz w:val="24"/>
          <w:szCs w:val="20"/>
          <w:lang w:eastAsia="it-IT"/>
        </w:rPr>
        <w:t xml:space="preserve"> del "frazionamento";</w:t>
      </w:r>
    </w:p>
    <w:p w:rsidR="009C68DD" w:rsidRPr="009C68DD" w:rsidRDefault="009C68DD" w:rsidP="009C68D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Times New Roman" w:hAnsi="Times New Roman" w:cs="Arial"/>
          <w:sz w:val="24"/>
          <w:szCs w:val="20"/>
          <w:lang w:eastAsia="it-IT"/>
        </w:rPr>
      </w:pPr>
      <w:r w:rsidRPr="009C68DD">
        <w:rPr>
          <w:rFonts w:ascii="Times New Roman" w:eastAsia="Times New Roman" w:hAnsi="Times New Roman" w:cs="Arial"/>
          <w:sz w:val="24"/>
          <w:szCs w:val="20"/>
          <w:lang w:eastAsia="it-IT"/>
        </w:rPr>
        <w:t xml:space="preserve">Visto l’art.192, comma 1 del </w:t>
      </w:r>
      <w:proofErr w:type="spellStart"/>
      <w:r w:rsidRPr="009C68DD">
        <w:rPr>
          <w:rFonts w:ascii="Times New Roman" w:eastAsia="Times New Roman" w:hAnsi="Times New Roman" w:cs="Arial"/>
          <w:sz w:val="24"/>
          <w:szCs w:val="20"/>
          <w:lang w:eastAsia="it-IT"/>
        </w:rPr>
        <w:t>D.Lgs.</w:t>
      </w:r>
      <w:proofErr w:type="spellEnd"/>
      <w:r w:rsidRPr="009C68DD">
        <w:rPr>
          <w:rFonts w:ascii="Times New Roman" w:eastAsia="Times New Roman" w:hAnsi="Times New Roman" w:cs="Arial"/>
          <w:sz w:val="24"/>
          <w:szCs w:val="20"/>
          <w:lang w:eastAsia="it-IT"/>
        </w:rPr>
        <w:t xml:space="preserve"> n. 267/2000;</w:t>
      </w:r>
    </w:p>
    <w:p w:rsidR="009C68DD" w:rsidRPr="009C68DD" w:rsidRDefault="009C68DD" w:rsidP="009C68D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Times New Roman" w:hAnsi="Times New Roman" w:cs="Arial"/>
          <w:sz w:val="24"/>
          <w:szCs w:val="20"/>
          <w:lang w:eastAsia="it-IT"/>
        </w:rPr>
      </w:pPr>
    </w:p>
    <w:p w:rsidR="009C68DD" w:rsidRPr="009C68DD" w:rsidRDefault="009C68DD" w:rsidP="009C68D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Times New Roman" w:hAnsi="Times New Roman" w:cs="Arial"/>
          <w:sz w:val="24"/>
          <w:szCs w:val="20"/>
          <w:lang w:eastAsia="it-IT"/>
        </w:rPr>
      </w:pPr>
      <w:r w:rsidRPr="009C68DD">
        <w:rPr>
          <w:rFonts w:ascii="Times New Roman" w:eastAsia="Times New Roman" w:hAnsi="Times New Roman" w:cs="Arial"/>
          <w:sz w:val="24"/>
          <w:szCs w:val="20"/>
          <w:lang w:eastAsia="it-IT"/>
        </w:rPr>
        <w:t xml:space="preserve">Visto l’art.32, secondo comma del </w:t>
      </w:r>
      <w:proofErr w:type="spellStart"/>
      <w:r w:rsidRPr="009C68DD">
        <w:rPr>
          <w:rFonts w:ascii="Times New Roman" w:eastAsia="Times New Roman" w:hAnsi="Times New Roman" w:cs="Arial"/>
          <w:sz w:val="24"/>
          <w:szCs w:val="20"/>
          <w:lang w:eastAsia="it-IT"/>
        </w:rPr>
        <w:t>D.Lgs.</w:t>
      </w:r>
      <w:proofErr w:type="spellEnd"/>
      <w:r w:rsidRPr="009C68DD">
        <w:rPr>
          <w:rFonts w:ascii="Times New Roman" w:eastAsia="Times New Roman" w:hAnsi="Times New Roman" w:cs="Arial"/>
          <w:sz w:val="24"/>
          <w:szCs w:val="20"/>
          <w:lang w:eastAsia="it-IT"/>
        </w:rPr>
        <w:t xml:space="preserve"> n.50/2016 che prevede che prima dell'avvio delle procedure di affidamento dei contratti pubblici, le stazioni appaltanti decretano o determinano di contrarre, individuando gli elementi essenziali del contratto e i criteri di selezione degli operatori economici e delle offerte;</w:t>
      </w:r>
    </w:p>
    <w:p w:rsidR="009C68DD" w:rsidRPr="009C68DD" w:rsidRDefault="009C68DD" w:rsidP="009C68DD">
      <w:pPr>
        <w:tabs>
          <w:tab w:val="left" w:pos="57"/>
          <w:tab w:val="left" w:pos="765"/>
          <w:tab w:val="left" w:pos="1473"/>
          <w:tab w:val="left" w:pos="2181"/>
          <w:tab w:val="left" w:pos="2889"/>
          <w:tab w:val="left" w:pos="3597"/>
          <w:tab w:val="left" w:pos="4305"/>
          <w:tab w:val="left" w:pos="5013"/>
          <w:tab w:val="left" w:pos="5721"/>
          <w:tab w:val="left" w:pos="6429"/>
          <w:tab w:val="left" w:pos="7137"/>
          <w:tab w:val="left" w:pos="7845"/>
          <w:tab w:val="left" w:pos="8553"/>
          <w:tab w:val="left" w:pos="9261"/>
        </w:tabs>
        <w:spacing w:after="0" w:line="240" w:lineRule="auto"/>
        <w:ind w:left="57"/>
        <w:jc w:val="both"/>
        <w:rPr>
          <w:rFonts w:ascii="Times New Roman" w:eastAsia="Times New Roman" w:hAnsi="Times New Roman" w:cs="Arial"/>
          <w:sz w:val="24"/>
          <w:szCs w:val="20"/>
          <w:lang w:eastAsia="it-IT"/>
        </w:rPr>
      </w:pPr>
    </w:p>
    <w:p w:rsidR="009C68DD" w:rsidRPr="009C68DD" w:rsidRDefault="009C68DD" w:rsidP="009C68DD">
      <w:pPr>
        <w:tabs>
          <w:tab w:val="left" w:pos="57"/>
          <w:tab w:val="left" w:pos="765"/>
          <w:tab w:val="left" w:pos="1473"/>
          <w:tab w:val="left" w:pos="2181"/>
          <w:tab w:val="left" w:pos="2889"/>
          <w:tab w:val="left" w:pos="3597"/>
          <w:tab w:val="left" w:pos="4305"/>
          <w:tab w:val="left" w:pos="5013"/>
          <w:tab w:val="left" w:pos="5721"/>
          <w:tab w:val="left" w:pos="6429"/>
          <w:tab w:val="left" w:pos="7137"/>
          <w:tab w:val="left" w:pos="7845"/>
          <w:tab w:val="left" w:pos="8553"/>
          <w:tab w:val="left" w:pos="9261"/>
        </w:tabs>
        <w:spacing w:after="0" w:line="240" w:lineRule="auto"/>
        <w:ind w:left="57"/>
        <w:jc w:val="both"/>
        <w:rPr>
          <w:rFonts w:ascii="Times New Roman" w:eastAsia="Times New Roman" w:hAnsi="Times New Roman" w:cs="Arial"/>
          <w:sz w:val="24"/>
          <w:szCs w:val="20"/>
          <w:lang w:eastAsia="it-IT"/>
        </w:rPr>
      </w:pPr>
      <w:r w:rsidRPr="009C68DD">
        <w:rPr>
          <w:rFonts w:ascii="Times New Roman" w:eastAsia="Times New Roman" w:hAnsi="Times New Roman" w:cs="Arial"/>
          <w:sz w:val="24"/>
          <w:szCs w:val="20"/>
          <w:lang w:eastAsia="it-IT"/>
        </w:rPr>
        <w:t>Ritenuto di dover stabilire sin d’ora:</w:t>
      </w:r>
    </w:p>
    <w:p w:rsidR="009C68DD" w:rsidRPr="009C68DD" w:rsidRDefault="009C68DD" w:rsidP="009C68DD">
      <w:pPr>
        <w:widowControl w:val="0"/>
        <w:numPr>
          <w:ilvl w:val="0"/>
          <w:numId w:val="2"/>
        </w:numPr>
        <w:tabs>
          <w:tab w:val="left" w:pos="57"/>
          <w:tab w:val="left" w:pos="765"/>
          <w:tab w:val="left" w:pos="1473"/>
          <w:tab w:val="left" w:pos="2181"/>
          <w:tab w:val="left" w:pos="2889"/>
          <w:tab w:val="left" w:pos="3597"/>
          <w:tab w:val="left" w:pos="4305"/>
          <w:tab w:val="left" w:pos="5013"/>
          <w:tab w:val="left" w:pos="5721"/>
          <w:tab w:val="left" w:pos="6429"/>
          <w:tab w:val="left" w:pos="7137"/>
          <w:tab w:val="left" w:pos="7845"/>
          <w:tab w:val="left" w:pos="8553"/>
          <w:tab w:val="left" w:pos="9261"/>
        </w:tabs>
        <w:spacing w:after="0" w:line="240" w:lineRule="auto"/>
        <w:jc w:val="both"/>
        <w:rPr>
          <w:rFonts w:ascii="Times New Roman" w:eastAsia="Times New Roman" w:hAnsi="Times New Roman" w:cs="Arial"/>
          <w:sz w:val="24"/>
          <w:szCs w:val="20"/>
          <w:lang w:eastAsia="it-IT"/>
        </w:rPr>
      </w:pPr>
      <w:proofErr w:type="gramStart"/>
      <w:r w:rsidRPr="009C68DD">
        <w:rPr>
          <w:rFonts w:ascii="Times New Roman" w:eastAsia="Times New Roman" w:hAnsi="Times New Roman" w:cs="Arial"/>
          <w:sz w:val="24"/>
          <w:szCs w:val="20"/>
          <w:lang w:eastAsia="it-IT"/>
        </w:rPr>
        <w:t>che</w:t>
      </w:r>
      <w:proofErr w:type="gramEnd"/>
      <w:r w:rsidRPr="009C68DD">
        <w:rPr>
          <w:rFonts w:ascii="Times New Roman" w:eastAsia="Times New Roman" w:hAnsi="Times New Roman" w:cs="Arial"/>
          <w:sz w:val="24"/>
          <w:szCs w:val="20"/>
          <w:lang w:eastAsia="it-IT"/>
        </w:rPr>
        <w:t xml:space="preserve"> l'oggetto del contratto è l’esecuzione degli interventi di realizzazione di alcuni servizi igienici pubblici;</w:t>
      </w:r>
    </w:p>
    <w:p w:rsidR="009C68DD" w:rsidRPr="009C68DD" w:rsidRDefault="009C68DD" w:rsidP="009C68DD">
      <w:pPr>
        <w:widowControl w:val="0"/>
        <w:numPr>
          <w:ilvl w:val="0"/>
          <w:numId w:val="2"/>
        </w:numPr>
        <w:tabs>
          <w:tab w:val="left" w:pos="57"/>
          <w:tab w:val="left" w:pos="765"/>
          <w:tab w:val="left" w:pos="1473"/>
          <w:tab w:val="left" w:pos="2181"/>
          <w:tab w:val="left" w:pos="2889"/>
          <w:tab w:val="left" w:pos="3597"/>
          <w:tab w:val="left" w:pos="4305"/>
          <w:tab w:val="left" w:pos="5013"/>
          <w:tab w:val="left" w:pos="5721"/>
          <w:tab w:val="left" w:pos="6429"/>
          <w:tab w:val="left" w:pos="7137"/>
          <w:tab w:val="left" w:pos="7845"/>
          <w:tab w:val="left" w:pos="8553"/>
          <w:tab w:val="left" w:pos="9261"/>
        </w:tabs>
        <w:spacing w:after="0" w:line="240" w:lineRule="auto"/>
        <w:jc w:val="both"/>
        <w:rPr>
          <w:rFonts w:ascii="Times New Roman" w:eastAsia="Times New Roman" w:hAnsi="Times New Roman" w:cs="Arial"/>
          <w:sz w:val="24"/>
          <w:szCs w:val="20"/>
          <w:lang w:eastAsia="it-IT"/>
        </w:rPr>
      </w:pPr>
      <w:proofErr w:type="gramStart"/>
      <w:r w:rsidRPr="009C68DD">
        <w:rPr>
          <w:rFonts w:ascii="Times New Roman" w:eastAsia="Times New Roman" w:hAnsi="Times New Roman" w:cs="Arial"/>
          <w:sz w:val="24"/>
          <w:szCs w:val="20"/>
          <w:lang w:eastAsia="it-IT"/>
        </w:rPr>
        <w:t>che</w:t>
      </w:r>
      <w:proofErr w:type="gramEnd"/>
      <w:r w:rsidRPr="009C68DD">
        <w:rPr>
          <w:rFonts w:ascii="Times New Roman" w:eastAsia="Times New Roman" w:hAnsi="Times New Roman" w:cs="Arial"/>
          <w:sz w:val="24"/>
          <w:szCs w:val="20"/>
          <w:lang w:eastAsia="it-IT"/>
        </w:rPr>
        <w:t xml:space="preserve"> il fine che con il contratto si intende perseguire  è garantire una compiuta accoglienza dei partecipanti agli eventi ed alle manifestazioni collegate al Vertice della Presidenza italiana del Gruppo dei paesi più industrializzati;</w:t>
      </w:r>
    </w:p>
    <w:p w:rsidR="009C68DD" w:rsidRPr="009C68DD" w:rsidRDefault="009C68DD" w:rsidP="009C68DD">
      <w:pPr>
        <w:widowControl w:val="0"/>
        <w:numPr>
          <w:ilvl w:val="0"/>
          <w:numId w:val="2"/>
        </w:numPr>
        <w:autoSpaceDE w:val="0"/>
        <w:autoSpaceDN w:val="0"/>
        <w:adjustRightInd w:val="0"/>
        <w:spacing w:after="0" w:line="240" w:lineRule="auto"/>
        <w:jc w:val="both"/>
        <w:rPr>
          <w:rFonts w:ascii="Times New Roman" w:eastAsiaTheme="minorHAnsi" w:hAnsi="Times New Roman"/>
          <w:color w:val="000000"/>
          <w:sz w:val="24"/>
          <w:szCs w:val="24"/>
        </w:rPr>
      </w:pPr>
      <w:proofErr w:type="gramStart"/>
      <w:r w:rsidRPr="009C68DD">
        <w:rPr>
          <w:rFonts w:ascii="Times New Roman" w:eastAsiaTheme="minorHAnsi" w:hAnsi="Times New Roman"/>
          <w:color w:val="000000"/>
          <w:sz w:val="24"/>
          <w:szCs w:val="24"/>
        </w:rPr>
        <w:t>che</w:t>
      </w:r>
      <w:proofErr w:type="gramEnd"/>
      <w:r w:rsidRPr="009C68DD">
        <w:rPr>
          <w:rFonts w:ascii="Times New Roman" w:eastAsiaTheme="minorHAnsi" w:hAnsi="Times New Roman"/>
          <w:color w:val="000000"/>
          <w:sz w:val="24"/>
          <w:szCs w:val="24"/>
        </w:rPr>
        <w:t xml:space="preserve"> il numero dei soggetti da invitare è fissato in un massimo di 15 operatori in possesso dei seguenti requisiti: </w:t>
      </w:r>
    </w:p>
    <w:p w:rsidR="009C68DD" w:rsidRPr="009C68DD" w:rsidRDefault="009C68DD" w:rsidP="009C68DD">
      <w:pPr>
        <w:widowControl w:val="0"/>
        <w:numPr>
          <w:ilvl w:val="0"/>
          <w:numId w:val="5"/>
        </w:numPr>
        <w:autoSpaceDE w:val="0"/>
        <w:autoSpaceDN w:val="0"/>
        <w:adjustRightInd w:val="0"/>
        <w:spacing w:after="0" w:line="240" w:lineRule="auto"/>
        <w:ind w:left="567" w:firstLine="153"/>
        <w:jc w:val="both"/>
        <w:rPr>
          <w:rFonts w:ascii="Times New Roman" w:eastAsiaTheme="minorHAnsi" w:hAnsi="Times New Roman"/>
          <w:color w:val="000000"/>
          <w:sz w:val="24"/>
          <w:szCs w:val="24"/>
        </w:rPr>
      </w:pPr>
      <w:proofErr w:type="gramStart"/>
      <w:r w:rsidRPr="009C68DD">
        <w:rPr>
          <w:rFonts w:ascii="Times New Roman" w:eastAsiaTheme="minorHAnsi" w:hAnsi="Times New Roman"/>
          <w:color w:val="000000"/>
          <w:sz w:val="24"/>
          <w:szCs w:val="24"/>
        </w:rPr>
        <w:t>abilitazione</w:t>
      </w:r>
      <w:proofErr w:type="gramEnd"/>
      <w:r w:rsidRPr="009C68DD">
        <w:rPr>
          <w:rFonts w:ascii="Times New Roman" w:eastAsiaTheme="minorHAnsi" w:hAnsi="Times New Roman"/>
          <w:color w:val="000000"/>
          <w:sz w:val="24"/>
          <w:szCs w:val="24"/>
        </w:rPr>
        <w:t xml:space="preserve"> attiva all’iniziativa “Lavori di manutenzione edile”, pubblicato in data 01/07/2016 sulla Vetrina della piattaforma Mercato elettronico (Me.PA.) per la categoria  OG1;</w:t>
      </w:r>
    </w:p>
    <w:p w:rsidR="009C68DD" w:rsidRPr="009C68DD" w:rsidRDefault="009C68DD" w:rsidP="009C68DD">
      <w:pPr>
        <w:widowControl w:val="0"/>
        <w:numPr>
          <w:ilvl w:val="0"/>
          <w:numId w:val="5"/>
        </w:numPr>
        <w:autoSpaceDE w:val="0"/>
        <w:autoSpaceDN w:val="0"/>
        <w:adjustRightInd w:val="0"/>
        <w:spacing w:after="0" w:line="240" w:lineRule="auto"/>
        <w:ind w:left="567" w:firstLine="153"/>
        <w:jc w:val="both"/>
        <w:rPr>
          <w:rFonts w:ascii="Times New Roman" w:eastAsiaTheme="minorHAnsi" w:hAnsi="Times New Roman"/>
          <w:color w:val="000000"/>
          <w:sz w:val="24"/>
          <w:szCs w:val="24"/>
        </w:rPr>
      </w:pPr>
      <w:proofErr w:type="gramStart"/>
      <w:r w:rsidRPr="009C68DD">
        <w:rPr>
          <w:rFonts w:ascii="Times New Roman" w:eastAsiaTheme="minorHAnsi" w:hAnsi="Times New Roman"/>
          <w:color w:val="000000"/>
          <w:sz w:val="24"/>
          <w:szCs w:val="24"/>
        </w:rPr>
        <w:lastRenderedPageBreak/>
        <w:t>iscrizione</w:t>
      </w:r>
      <w:proofErr w:type="gramEnd"/>
      <w:r w:rsidRPr="009C68DD">
        <w:rPr>
          <w:rFonts w:ascii="Times New Roman" w:eastAsiaTheme="minorHAnsi" w:hAnsi="Times New Roman"/>
          <w:color w:val="000000"/>
          <w:sz w:val="24"/>
          <w:szCs w:val="24"/>
        </w:rPr>
        <w:t xml:space="preserve"> alla CCIAA per il ramo di attività oggetto del presente appalto;</w:t>
      </w:r>
    </w:p>
    <w:p w:rsidR="009C68DD" w:rsidRPr="009C68DD" w:rsidRDefault="009C68DD" w:rsidP="009C68DD">
      <w:pPr>
        <w:widowControl w:val="0"/>
        <w:numPr>
          <w:ilvl w:val="0"/>
          <w:numId w:val="5"/>
        </w:numPr>
        <w:autoSpaceDE w:val="0"/>
        <w:autoSpaceDN w:val="0"/>
        <w:adjustRightInd w:val="0"/>
        <w:spacing w:after="0" w:line="240" w:lineRule="auto"/>
        <w:ind w:left="567" w:firstLine="153"/>
        <w:jc w:val="both"/>
        <w:rPr>
          <w:rFonts w:ascii="Times New Roman" w:eastAsiaTheme="minorHAnsi" w:hAnsi="Times New Roman"/>
          <w:color w:val="000000"/>
          <w:sz w:val="24"/>
          <w:szCs w:val="24"/>
        </w:rPr>
      </w:pPr>
      <w:proofErr w:type="gramStart"/>
      <w:r w:rsidRPr="009C68DD">
        <w:rPr>
          <w:rFonts w:ascii="Times New Roman" w:eastAsiaTheme="minorHAnsi" w:hAnsi="Times New Roman"/>
          <w:color w:val="000000"/>
          <w:sz w:val="24"/>
          <w:szCs w:val="24"/>
        </w:rPr>
        <w:t>possesso</w:t>
      </w:r>
      <w:proofErr w:type="gramEnd"/>
      <w:r w:rsidRPr="009C68DD">
        <w:rPr>
          <w:rFonts w:ascii="Times New Roman" w:eastAsiaTheme="minorHAnsi" w:hAnsi="Times New Roman"/>
          <w:color w:val="000000"/>
          <w:sz w:val="24"/>
          <w:szCs w:val="24"/>
        </w:rPr>
        <w:t xml:space="preserve"> dei requisiti di cui art. 90 comma 1 DPR 207/2010 - trattandosi di lavori pubblici di importo inferiore ad € 150.000,00, ai sensi dell’art. 90 del D.P.R. n. 207/2010 </w:t>
      </w:r>
      <w:proofErr w:type="spellStart"/>
      <w:r w:rsidRPr="009C68DD">
        <w:rPr>
          <w:rFonts w:ascii="Times New Roman" w:eastAsiaTheme="minorHAnsi" w:hAnsi="Times New Roman"/>
          <w:color w:val="000000"/>
          <w:sz w:val="24"/>
          <w:szCs w:val="24"/>
        </w:rPr>
        <w:t>smi</w:t>
      </w:r>
      <w:proofErr w:type="spellEnd"/>
      <w:r w:rsidRPr="009C68DD">
        <w:rPr>
          <w:rFonts w:ascii="Times New Roman" w:eastAsiaTheme="minorHAnsi" w:hAnsi="Times New Roman"/>
          <w:color w:val="000000"/>
          <w:sz w:val="24"/>
          <w:szCs w:val="24"/>
        </w:rPr>
        <w:t>, gli operatori privi di attestazione SOA dovranno essere in possesso dei seguenti requisiti di ordine tecnico-organizzativo:</w:t>
      </w:r>
    </w:p>
    <w:p w:rsidR="009C68DD" w:rsidRPr="009C68DD" w:rsidRDefault="009C68DD" w:rsidP="009C68DD">
      <w:pPr>
        <w:widowControl w:val="0"/>
        <w:numPr>
          <w:ilvl w:val="1"/>
          <w:numId w:val="8"/>
        </w:numPr>
        <w:autoSpaceDE w:val="0"/>
        <w:autoSpaceDN w:val="0"/>
        <w:adjustRightInd w:val="0"/>
        <w:spacing w:after="0" w:line="240" w:lineRule="auto"/>
        <w:jc w:val="both"/>
        <w:rPr>
          <w:rFonts w:ascii="Times New Roman" w:eastAsiaTheme="minorHAnsi" w:hAnsi="Times New Roman"/>
          <w:color w:val="000000"/>
          <w:sz w:val="24"/>
          <w:szCs w:val="24"/>
        </w:rPr>
      </w:pPr>
      <w:proofErr w:type="gramStart"/>
      <w:r w:rsidRPr="009C68DD">
        <w:rPr>
          <w:rFonts w:ascii="Times New Roman" w:eastAsiaTheme="minorHAnsi" w:hAnsi="Times New Roman"/>
          <w:color w:val="000000"/>
          <w:sz w:val="24"/>
          <w:szCs w:val="24"/>
        </w:rPr>
        <w:t>importo</w:t>
      </w:r>
      <w:proofErr w:type="gramEnd"/>
      <w:r w:rsidRPr="009C68DD">
        <w:rPr>
          <w:rFonts w:ascii="Times New Roman" w:eastAsiaTheme="minorHAnsi" w:hAnsi="Times New Roman"/>
          <w:color w:val="000000"/>
          <w:sz w:val="24"/>
          <w:szCs w:val="24"/>
        </w:rPr>
        <w:t xml:space="preserve"> dei lavori analoghi eseguiti direttamente nel quinquennio antecedente la data di trasmissione della presente </w:t>
      </w:r>
      <w:proofErr w:type="spellStart"/>
      <w:r w:rsidRPr="009C68DD">
        <w:rPr>
          <w:rFonts w:ascii="Times New Roman" w:eastAsiaTheme="minorHAnsi" w:hAnsi="Times New Roman"/>
          <w:color w:val="000000"/>
          <w:sz w:val="24"/>
          <w:szCs w:val="24"/>
        </w:rPr>
        <w:t>RdO</w:t>
      </w:r>
      <w:proofErr w:type="spellEnd"/>
      <w:r w:rsidRPr="009C68DD">
        <w:rPr>
          <w:rFonts w:ascii="Times New Roman" w:eastAsiaTheme="minorHAnsi" w:hAnsi="Times New Roman"/>
          <w:color w:val="000000"/>
          <w:sz w:val="24"/>
          <w:szCs w:val="24"/>
        </w:rPr>
        <w:t xml:space="preserve"> non inferiore all'importo del contratto da stipulare, pari a € 47.109,00;</w:t>
      </w:r>
    </w:p>
    <w:p w:rsidR="009C68DD" w:rsidRPr="009C68DD" w:rsidRDefault="009C68DD" w:rsidP="009C68DD">
      <w:pPr>
        <w:widowControl w:val="0"/>
        <w:numPr>
          <w:ilvl w:val="1"/>
          <w:numId w:val="8"/>
        </w:numPr>
        <w:autoSpaceDE w:val="0"/>
        <w:autoSpaceDN w:val="0"/>
        <w:adjustRightInd w:val="0"/>
        <w:spacing w:after="0" w:line="240" w:lineRule="auto"/>
        <w:jc w:val="both"/>
        <w:rPr>
          <w:rFonts w:ascii="Times New Roman" w:eastAsiaTheme="minorHAnsi" w:hAnsi="Times New Roman"/>
          <w:color w:val="000000"/>
          <w:sz w:val="24"/>
          <w:szCs w:val="24"/>
        </w:rPr>
      </w:pPr>
      <w:r w:rsidRPr="009C68DD">
        <w:rPr>
          <w:rFonts w:ascii="Times New Roman" w:eastAsiaTheme="minorHAnsi" w:hAnsi="Times New Roman"/>
          <w:color w:val="000000"/>
          <w:sz w:val="24"/>
          <w:szCs w:val="24"/>
        </w:rPr>
        <w:t xml:space="preserve">costo complessivo sostenuto per il personale dipendente non inferiore al quindici per cento dell'importo dei lavori eseguiti nel quinquennio antecedente la data di trasmissione della presente </w:t>
      </w:r>
      <w:proofErr w:type="spellStart"/>
      <w:r w:rsidRPr="009C68DD">
        <w:rPr>
          <w:rFonts w:ascii="Times New Roman" w:eastAsiaTheme="minorHAnsi" w:hAnsi="Times New Roman"/>
          <w:color w:val="000000"/>
          <w:sz w:val="24"/>
          <w:szCs w:val="24"/>
        </w:rPr>
        <w:t>RdO</w:t>
      </w:r>
      <w:proofErr w:type="spellEnd"/>
      <w:r w:rsidRPr="009C68DD">
        <w:rPr>
          <w:rFonts w:ascii="Times New Roman" w:eastAsiaTheme="minorHAnsi" w:hAnsi="Times New Roman"/>
          <w:color w:val="000000"/>
          <w:sz w:val="24"/>
          <w:szCs w:val="24"/>
        </w:rPr>
        <w:t xml:space="preserve">; nel caso in cui il rapporto tra il suddetto costo e l'importo dei lavori sia inferiore a quanto richiesto, l'importo dei lavori è figurativamente e proporzionalmente ridotto in modo da ristabilire la percentuale richiesta; l'importo dei lavori così figurativamente ridotto vale per la dimostrazione del possesso del requisito di cui alla </w:t>
      </w:r>
      <w:proofErr w:type="spellStart"/>
      <w:r w:rsidRPr="009C68DD">
        <w:rPr>
          <w:rFonts w:ascii="Times New Roman" w:eastAsiaTheme="minorHAnsi" w:hAnsi="Times New Roman"/>
          <w:color w:val="000000"/>
          <w:sz w:val="24"/>
          <w:szCs w:val="24"/>
        </w:rPr>
        <w:t>lett</w:t>
      </w:r>
      <w:proofErr w:type="spellEnd"/>
      <w:r w:rsidRPr="009C68DD">
        <w:rPr>
          <w:rFonts w:ascii="Times New Roman" w:eastAsiaTheme="minorHAnsi" w:hAnsi="Times New Roman"/>
          <w:color w:val="000000"/>
          <w:sz w:val="24"/>
          <w:szCs w:val="24"/>
        </w:rPr>
        <w:t>. a);</w:t>
      </w:r>
    </w:p>
    <w:p w:rsidR="009C68DD" w:rsidRPr="009C68DD" w:rsidRDefault="009C68DD" w:rsidP="009C68DD">
      <w:pPr>
        <w:widowControl w:val="0"/>
        <w:numPr>
          <w:ilvl w:val="1"/>
          <w:numId w:val="8"/>
        </w:numPr>
        <w:autoSpaceDE w:val="0"/>
        <w:autoSpaceDN w:val="0"/>
        <w:adjustRightInd w:val="0"/>
        <w:spacing w:after="0" w:line="240" w:lineRule="auto"/>
        <w:jc w:val="both"/>
        <w:rPr>
          <w:rFonts w:ascii="Times New Roman" w:eastAsiaTheme="minorHAnsi" w:hAnsi="Times New Roman"/>
          <w:color w:val="000000"/>
          <w:sz w:val="24"/>
          <w:szCs w:val="24"/>
        </w:rPr>
      </w:pPr>
      <w:proofErr w:type="gramStart"/>
      <w:r w:rsidRPr="009C68DD">
        <w:rPr>
          <w:rFonts w:ascii="Times New Roman" w:eastAsiaTheme="minorHAnsi" w:hAnsi="Times New Roman"/>
          <w:color w:val="000000"/>
          <w:sz w:val="24"/>
          <w:szCs w:val="24"/>
        </w:rPr>
        <w:t>adeguata</w:t>
      </w:r>
      <w:proofErr w:type="gramEnd"/>
      <w:r w:rsidRPr="009C68DD">
        <w:rPr>
          <w:rFonts w:ascii="Times New Roman" w:eastAsiaTheme="minorHAnsi" w:hAnsi="Times New Roman"/>
          <w:color w:val="000000"/>
          <w:sz w:val="24"/>
          <w:szCs w:val="24"/>
        </w:rPr>
        <w:t xml:space="preserve"> attrezzatura tecnica;</w:t>
      </w:r>
    </w:p>
    <w:p w:rsidR="009C68DD" w:rsidRPr="009C68DD" w:rsidRDefault="009C68DD" w:rsidP="009C68DD">
      <w:pPr>
        <w:widowControl w:val="0"/>
        <w:numPr>
          <w:ilvl w:val="0"/>
          <w:numId w:val="2"/>
        </w:numPr>
        <w:autoSpaceDE w:val="0"/>
        <w:autoSpaceDN w:val="0"/>
        <w:adjustRightInd w:val="0"/>
        <w:spacing w:after="0" w:line="240" w:lineRule="auto"/>
        <w:jc w:val="both"/>
        <w:rPr>
          <w:rFonts w:ascii="Times New Roman" w:eastAsiaTheme="minorHAnsi" w:hAnsi="Times New Roman"/>
          <w:color w:val="000000"/>
          <w:sz w:val="24"/>
          <w:szCs w:val="24"/>
        </w:rPr>
      </w:pPr>
      <w:proofErr w:type="gramStart"/>
      <w:r w:rsidRPr="009C68DD">
        <w:rPr>
          <w:rFonts w:ascii="Times New Roman" w:eastAsiaTheme="minorHAnsi" w:hAnsi="Times New Roman"/>
          <w:color w:val="000000"/>
          <w:sz w:val="24"/>
          <w:szCs w:val="24"/>
        </w:rPr>
        <w:t>nel</w:t>
      </w:r>
      <w:proofErr w:type="gramEnd"/>
      <w:r w:rsidRPr="009C68DD">
        <w:rPr>
          <w:rFonts w:ascii="Times New Roman" w:eastAsiaTheme="minorHAnsi" w:hAnsi="Times New Roman"/>
          <w:color w:val="000000"/>
          <w:sz w:val="24"/>
          <w:szCs w:val="24"/>
        </w:rPr>
        <w:t xml:space="preserve"> caso in cui  pervengano candidature in numero superiore si procederà alla selezione tramite  sorteggio in seduta pubblica fra  tutte le candidature pervenute;</w:t>
      </w:r>
    </w:p>
    <w:p w:rsidR="009C68DD" w:rsidRPr="009C68DD" w:rsidRDefault="009C68DD" w:rsidP="009C68DD">
      <w:pPr>
        <w:widowControl w:val="0"/>
        <w:numPr>
          <w:ilvl w:val="0"/>
          <w:numId w:val="3"/>
        </w:numPr>
        <w:tabs>
          <w:tab w:val="left" w:pos="57"/>
          <w:tab w:val="left" w:pos="765"/>
          <w:tab w:val="left" w:pos="1473"/>
          <w:tab w:val="left" w:pos="2181"/>
          <w:tab w:val="left" w:pos="2889"/>
          <w:tab w:val="left" w:pos="3597"/>
          <w:tab w:val="left" w:pos="4305"/>
          <w:tab w:val="left" w:pos="5013"/>
          <w:tab w:val="left" w:pos="5721"/>
          <w:tab w:val="left" w:pos="6429"/>
          <w:tab w:val="left" w:pos="7137"/>
          <w:tab w:val="left" w:pos="7845"/>
          <w:tab w:val="left" w:pos="8553"/>
          <w:tab w:val="left" w:pos="9261"/>
        </w:tabs>
        <w:spacing w:after="0" w:line="240" w:lineRule="auto"/>
        <w:jc w:val="both"/>
        <w:rPr>
          <w:rFonts w:ascii="Times New Roman" w:eastAsia="Times New Roman" w:hAnsi="Times New Roman" w:cs="Arial"/>
          <w:sz w:val="24"/>
          <w:szCs w:val="20"/>
          <w:lang w:eastAsia="it-IT"/>
        </w:rPr>
      </w:pPr>
      <w:proofErr w:type="gramStart"/>
      <w:r w:rsidRPr="009C68DD">
        <w:rPr>
          <w:rFonts w:ascii="Times New Roman" w:eastAsia="Times New Roman" w:hAnsi="Times New Roman" w:cs="Arial"/>
          <w:sz w:val="24"/>
          <w:szCs w:val="20"/>
          <w:lang w:eastAsia="it-IT"/>
        </w:rPr>
        <w:t>che</w:t>
      </w:r>
      <w:proofErr w:type="gramEnd"/>
      <w:r w:rsidRPr="009C68DD">
        <w:rPr>
          <w:rFonts w:ascii="Times New Roman" w:eastAsia="Times New Roman" w:hAnsi="Times New Roman" w:cs="Arial"/>
          <w:sz w:val="24"/>
          <w:szCs w:val="20"/>
          <w:lang w:eastAsia="it-IT"/>
        </w:rPr>
        <w:t xml:space="preserve"> il termine per l’ultimazione dei lavori è fissato in giorni 20 (venti) naturali e consecutivi, compresi i giorni festivi, decorrenti dalla data del verbale di consegna  dei lavori, che vale anche come certificato di inizio degli stessi;</w:t>
      </w:r>
    </w:p>
    <w:p w:rsidR="009C68DD" w:rsidRPr="009C68DD" w:rsidRDefault="009C68DD" w:rsidP="009C68DD">
      <w:pPr>
        <w:widowControl w:val="0"/>
        <w:numPr>
          <w:ilvl w:val="0"/>
          <w:numId w:val="3"/>
        </w:numPr>
        <w:tabs>
          <w:tab w:val="left" w:pos="57"/>
          <w:tab w:val="left" w:pos="765"/>
          <w:tab w:val="left" w:pos="1473"/>
          <w:tab w:val="left" w:pos="2181"/>
          <w:tab w:val="left" w:pos="2889"/>
          <w:tab w:val="left" w:pos="3597"/>
          <w:tab w:val="left" w:pos="4305"/>
          <w:tab w:val="left" w:pos="5013"/>
          <w:tab w:val="left" w:pos="5721"/>
          <w:tab w:val="left" w:pos="6429"/>
          <w:tab w:val="left" w:pos="7137"/>
          <w:tab w:val="left" w:pos="7845"/>
          <w:tab w:val="left" w:pos="8553"/>
          <w:tab w:val="left" w:pos="9261"/>
        </w:tabs>
        <w:spacing w:after="0" w:line="240" w:lineRule="auto"/>
        <w:jc w:val="both"/>
        <w:rPr>
          <w:rFonts w:ascii="Times New Roman" w:eastAsia="Times New Roman" w:hAnsi="Times New Roman" w:cs="Arial"/>
          <w:sz w:val="24"/>
          <w:szCs w:val="20"/>
          <w:lang w:eastAsia="it-IT"/>
        </w:rPr>
      </w:pPr>
      <w:proofErr w:type="gramStart"/>
      <w:r w:rsidRPr="009C68DD">
        <w:rPr>
          <w:rFonts w:ascii="Times New Roman" w:eastAsia="Times New Roman" w:hAnsi="Times New Roman" w:cs="Arial"/>
          <w:sz w:val="24"/>
          <w:szCs w:val="20"/>
          <w:lang w:eastAsia="it-IT"/>
        </w:rPr>
        <w:t>la</w:t>
      </w:r>
      <w:proofErr w:type="gramEnd"/>
      <w:r w:rsidRPr="009C68DD">
        <w:rPr>
          <w:rFonts w:ascii="Times New Roman" w:eastAsia="Times New Roman" w:hAnsi="Times New Roman" w:cs="Arial"/>
          <w:sz w:val="24"/>
          <w:szCs w:val="20"/>
          <w:lang w:eastAsia="it-IT"/>
        </w:rPr>
        <w:t xml:space="preserve"> liquidazione delle somme dovute avverrà, entro 30 giorni dalla data di presentazione della fattura;</w:t>
      </w:r>
    </w:p>
    <w:p w:rsidR="009C68DD" w:rsidRPr="009C68DD" w:rsidRDefault="009C68DD" w:rsidP="009C68DD">
      <w:pPr>
        <w:widowControl w:val="0"/>
        <w:numPr>
          <w:ilvl w:val="0"/>
          <w:numId w:val="2"/>
        </w:numPr>
        <w:tabs>
          <w:tab w:val="left" w:pos="57"/>
          <w:tab w:val="left" w:pos="765"/>
          <w:tab w:val="left" w:pos="1473"/>
          <w:tab w:val="left" w:pos="2181"/>
          <w:tab w:val="left" w:pos="2889"/>
          <w:tab w:val="left" w:pos="3597"/>
          <w:tab w:val="left" w:pos="4305"/>
          <w:tab w:val="left" w:pos="5013"/>
          <w:tab w:val="left" w:pos="5721"/>
          <w:tab w:val="left" w:pos="6429"/>
          <w:tab w:val="left" w:pos="7137"/>
          <w:tab w:val="left" w:pos="7845"/>
          <w:tab w:val="left" w:pos="8553"/>
          <w:tab w:val="left" w:pos="9261"/>
        </w:tabs>
        <w:spacing w:after="0" w:line="240" w:lineRule="auto"/>
        <w:jc w:val="both"/>
        <w:rPr>
          <w:rFonts w:ascii="Times New Roman" w:eastAsia="Times New Roman" w:hAnsi="Times New Roman" w:cs="Arial"/>
          <w:sz w:val="24"/>
          <w:szCs w:val="20"/>
          <w:lang w:eastAsia="it-IT"/>
        </w:rPr>
      </w:pPr>
      <w:proofErr w:type="gramStart"/>
      <w:r w:rsidRPr="009C68DD">
        <w:rPr>
          <w:rFonts w:ascii="Times New Roman" w:eastAsia="Times New Roman" w:hAnsi="Times New Roman" w:cs="Arial"/>
          <w:sz w:val="24"/>
          <w:szCs w:val="20"/>
          <w:lang w:eastAsia="it-IT"/>
        </w:rPr>
        <w:t>in</w:t>
      </w:r>
      <w:proofErr w:type="gramEnd"/>
      <w:r w:rsidRPr="009C68DD">
        <w:rPr>
          <w:rFonts w:ascii="Times New Roman" w:eastAsia="Times New Roman" w:hAnsi="Times New Roman" w:cs="Arial"/>
          <w:sz w:val="24"/>
          <w:szCs w:val="20"/>
          <w:lang w:eastAsia="it-IT"/>
        </w:rPr>
        <w:t xml:space="preserve"> presenza di ritardi  nell’esecuzione dei  lavori in parola, sarà applicata una penale pari all’uno (1,00) per mille giornaliero sull’importo netto contrattuale;  </w:t>
      </w:r>
    </w:p>
    <w:p w:rsidR="009C68DD" w:rsidRPr="009C68DD" w:rsidRDefault="009C68DD" w:rsidP="009C68DD">
      <w:pPr>
        <w:widowControl w:val="0"/>
        <w:numPr>
          <w:ilvl w:val="0"/>
          <w:numId w:val="2"/>
        </w:numPr>
        <w:tabs>
          <w:tab w:val="left" w:pos="57"/>
          <w:tab w:val="left" w:pos="765"/>
          <w:tab w:val="left" w:pos="1473"/>
          <w:tab w:val="left" w:pos="2181"/>
          <w:tab w:val="left" w:pos="2889"/>
          <w:tab w:val="left" w:pos="3597"/>
          <w:tab w:val="left" w:pos="4305"/>
          <w:tab w:val="left" w:pos="5013"/>
          <w:tab w:val="left" w:pos="5721"/>
          <w:tab w:val="left" w:pos="6429"/>
          <w:tab w:val="left" w:pos="7137"/>
          <w:tab w:val="left" w:pos="7845"/>
          <w:tab w:val="left" w:pos="8553"/>
          <w:tab w:val="left" w:pos="9261"/>
        </w:tabs>
        <w:spacing w:after="0" w:line="240" w:lineRule="auto"/>
        <w:jc w:val="both"/>
        <w:rPr>
          <w:rFonts w:ascii="Times New Roman" w:eastAsia="Times New Roman" w:hAnsi="Times New Roman" w:cs="Arial"/>
          <w:sz w:val="24"/>
          <w:szCs w:val="20"/>
          <w:lang w:eastAsia="it-IT"/>
        </w:rPr>
      </w:pPr>
      <w:proofErr w:type="gramStart"/>
      <w:r w:rsidRPr="009C68DD">
        <w:rPr>
          <w:rFonts w:ascii="Times New Roman" w:eastAsia="Times New Roman" w:hAnsi="Times New Roman" w:cs="Arial"/>
          <w:sz w:val="24"/>
          <w:szCs w:val="20"/>
          <w:lang w:eastAsia="it-IT"/>
        </w:rPr>
        <w:t>l’eventuale</w:t>
      </w:r>
      <w:proofErr w:type="gramEnd"/>
      <w:r w:rsidRPr="009C68DD">
        <w:rPr>
          <w:rFonts w:ascii="Times New Roman" w:eastAsia="Times New Roman" w:hAnsi="Times New Roman" w:cs="Arial"/>
          <w:sz w:val="24"/>
          <w:szCs w:val="20"/>
          <w:lang w:eastAsia="it-IT"/>
        </w:rPr>
        <w:t xml:space="preserve"> ritardo imputabile all’appaltatore nel rispetto dei termini per l’ultimazione dei lavori superiore a 15 (quindici) giorni naturali consecutivi produce la risoluzione del contratto, a discrezione dell’amministrazione committente e senza obbligo di ulteriore motivazione, ai sensi dell’articolo 108, comma 4 del D. </w:t>
      </w:r>
      <w:proofErr w:type="spellStart"/>
      <w:r w:rsidRPr="009C68DD">
        <w:rPr>
          <w:rFonts w:ascii="Times New Roman" w:eastAsia="Times New Roman" w:hAnsi="Times New Roman" w:cs="Arial"/>
          <w:sz w:val="24"/>
          <w:szCs w:val="20"/>
          <w:lang w:eastAsia="it-IT"/>
        </w:rPr>
        <w:t>Lgs</w:t>
      </w:r>
      <w:proofErr w:type="spellEnd"/>
      <w:r w:rsidRPr="009C68DD">
        <w:rPr>
          <w:rFonts w:ascii="Times New Roman" w:eastAsia="Times New Roman" w:hAnsi="Times New Roman" w:cs="Arial"/>
          <w:sz w:val="24"/>
          <w:szCs w:val="20"/>
          <w:lang w:eastAsia="it-IT"/>
        </w:rPr>
        <w:t>. 50/2016;</w:t>
      </w:r>
    </w:p>
    <w:p w:rsidR="009C68DD" w:rsidRPr="009C68DD" w:rsidRDefault="009C68DD" w:rsidP="009C68DD">
      <w:pPr>
        <w:widowControl w:val="0"/>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contextualSpacing/>
        <w:jc w:val="both"/>
        <w:rPr>
          <w:rFonts w:ascii="Times New Roman" w:eastAsia="Times New Roman" w:hAnsi="Times New Roman" w:cs="Arial"/>
          <w:sz w:val="24"/>
          <w:szCs w:val="20"/>
          <w:lang w:eastAsia="it-IT"/>
        </w:rPr>
      </w:pPr>
      <w:proofErr w:type="gramStart"/>
      <w:r w:rsidRPr="009C68DD">
        <w:rPr>
          <w:rFonts w:ascii="Times New Roman" w:eastAsia="Times New Roman" w:hAnsi="Times New Roman" w:cs="Arial"/>
          <w:sz w:val="24"/>
          <w:szCs w:val="20"/>
          <w:lang w:eastAsia="it-IT"/>
        </w:rPr>
        <w:t>che</w:t>
      </w:r>
      <w:proofErr w:type="gramEnd"/>
      <w:r w:rsidRPr="009C68DD">
        <w:rPr>
          <w:rFonts w:ascii="Times New Roman" w:eastAsia="Times New Roman" w:hAnsi="Times New Roman" w:cs="Arial"/>
          <w:sz w:val="24"/>
          <w:szCs w:val="20"/>
          <w:lang w:eastAsia="it-IT"/>
        </w:rPr>
        <w:t xml:space="preserve"> si procederà mediante procedura negoziata, pubblicando apposita richiesta di offerta (</w:t>
      </w:r>
      <w:proofErr w:type="spellStart"/>
      <w:r w:rsidRPr="009C68DD">
        <w:rPr>
          <w:rFonts w:ascii="Times New Roman" w:eastAsia="Times New Roman" w:hAnsi="Times New Roman" w:cs="Arial"/>
          <w:sz w:val="24"/>
          <w:szCs w:val="20"/>
          <w:lang w:eastAsia="it-IT"/>
        </w:rPr>
        <w:t>RdO</w:t>
      </w:r>
      <w:proofErr w:type="spellEnd"/>
      <w:r w:rsidRPr="009C68DD">
        <w:rPr>
          <w:rFonts w:ascii="Times New Roman" w:eastAsia="Times New Roman" w:hAnsi="Times New Roman" w:cs="Arial"/>
          <w:sz w:val="24"/>
          <w:szCs w:val="20"/>
          <w:lang w:eastAsia="it-IT"/>
        </w:rPr>
        <w:t xml:space="preserve">) sul MEPA (Mercato Elettronico per la Pubblica Amministrazione) rivolta agli operatori economici come sopra individuati; </w:t>
      </w:r>
    </w:p>
    <w:p w:rsidR="009C68DD" w:rsidRPr="009C68DD" w:rsidRDefault="009C68DD" w:rsidP="009C68DD">
      <w:pPr>
        <w:widowControl w:val="0"/>
        <w:numPr>
          <w:ilvl w:val="0"/>
          <w:numId w:val="2"/>
        </w:numPr>
        <w:tabs>
          <w:tab w:val="left" w:pos="57"/>
          <w:tab w:val="left" w:pos="708"/>
          <w:tab w:val="left" w:pos="765"/>
          <w:tab w:val="left" w:pos="1416"/>
          <w:tab w:val="left" w:pos="1473"/>
          <w:tab w:val="left" w:pos="2124"/>
          <w:tab w:val="left" w:pos="2181"/>
          <w:tab w:val="left" w:pos="2832"/>
          <w:tab w:val="left" w:pos="2889"/>
          <w:tab w:val="left" w:pos="3540"/>
          <w:tab w:val="left" w:pos="3597"/>
          <w:tab w:val="left" w:pos="4248"/>
          <w:tab w:val="left" w:pos="4305"/>
          <w:tab w:val="left" w:pos="4956"/>
          <w:tab w:val="left" w:pos="5013"/>
          <w:tab w:val="left" w:pos="5664"/>
          <w:tab w:val="left" w:pos="5721"/>
          <w:tab w:val="left" w:pos="6372"/>
          <w:tab w:val="left" w:pos="6429"/>
          <w:tab w:val="left" w:pos="7080"/>
          <w:tab w:val="left" w:pos="7137"/>
          <w:tab w:val="left" w:pos="7788"/>
          <w:tab w:val="left" w:pos="7845"/>
          <w:tab w:val="left" w:pos="8496"/>
          <w:tab w:val="left" w:pos="8553"/>
          <w:tab w:val="left" w:pos="9204"/>
          <w:tab w:val="left" w:pos="9261"/>
          <w:tab w:val="left" w:pos="9912"/>
        </w:tabs>
        <w:autoSpaceDE w:val="0"/>
        <w:autoSpaceDN w:val="0"/>
        <w:adjustRightInd w:val="0"/>
        <w:spacing w:after="0" w:line="240" w:lineRule="auto"/>
        <w:ind w:left="714" w:hanging="357"/>
        <w:contextualSpacing/>
        <w:jc w:val="both"/>
        <w:rPr>
          <w:rFonts w:ascii="Times New Roman" w:eastAsia="Times New Roman" w:hAnsi="Times New Roman" w:cstheme="minorBidi"/>
          <w:sz w:val="24"/>
        </w:rPr>
      </w:pPr>
      <w:proofErr w:type="gramStart"/>
      <w:r w:rsidRPr="009C68DD">
        <w:rPr>
          <w:rFonts w:ascii="Times New Roman" w:eastAsia="Times New Roman" w:hAnsi="Times New Roman" w:cs="Arial"/>
          <w:sz w:val="24"/>
          <w:szCs w:val="20"/>
          <w:lang w:eastAsia="it-IT"/>
        </w:rPr>
        <w:t>che</w:t>
      </w:r>
      <w:proofErr w:type="gramEnd"/>
      <w:r w:rsidRPr="009C68DD">
        <w:rPr>
          <w:rFonts w:ascii="Times New Roman" w:eastAsia="Times New Roman" w:hAnsi="Times New Roman" w:cs="Arial"/>
          <w:sz w:val="24"/>
          <w:szCs w:val="20"/>
          <w:lang w:eastAsia="it-IT"/>
        </w:rPr>
        <w:t xml:space="preserve"> il termine abbreviato per la presentazione delle offerte è fissato in 10 giorni ai sensi dell’art.61, comma 6, lettera b) del </w:t>
      </w:r>
      <w:proofErr w:type="spellStart"/>
      <w:r w:rsidRPr="009C68DD">
        <w:rPr>
          <w:rFonts w:ascii="Times New Roman" w:eastAsia="Times New Roman" w:hAnsi="Times New Roman" w:cs="Arial"/>
          <w:sz w:val="24"/>
          <w:szCs w:val="20"/>
          <w:lang w:eastAsia="it-IT"/>
        </w:rPr>
        <w:t>D.Lgs.</w:t>
      </w:r>
      <w:proofErr w:type="spellEnd"/>
      <w:r w:rsidRPr="009C68DD">
        <w:rPr>
          <w:rFonts w:ascii="Times New Roman" w:eastAsia="Times New Roman" w:hAnsi="Times New Roman" w:cs="Arial"/>
          <w:sz w:val="24"/>
          <w:szCs w:val="20"/>
          <w:lang w:eastAsia="it-IT"/>
        </w:rPr>
        <w:t xml:space="preserve"> n.50/2016 e che, in presenza di almeno n. 10 offerte ammesse, si procederà all’esclusione automatica dell’offerta anomala ai sensi dell’art.97, comma 8 del </w:t>
      </w:r>
      <w:proofErr w:type="spellStart"/>
      <w:r w:rsidRPr="009C68DD">
        <w:rPr>
          <w:rFonts w:ascii="Times New Roman" w:eastAsia="Times New Roman" w:hAnsi="Times New Roman" w:cs="Arial"/>
          <w:sz w:val="24"/>
          <w:szCs w:val="20"/>
          <w:lang w:eastAsia="it-IT"/>
        </w:rPr>
        <w:t>D.Lgs.</w:t>
      </w:r>
      <w:proofErr w:type="spellEnd"/>
      <w:r w:rsidRPr="009C68DD">
        <w:rPr>
          <w:rFonts w:ascii="Times New Roman" w:eastAsia="Times New Roman" w:hAnsi="Times New Roman" w:cs="Arial"/>
          <w:sz w:val="24"/>
          <w:szCs w:val="20"/>
          <w:lang w:eastAsia="it-IT"/>
        </w:rPr>
        <w:t xml:space="preserve"> n.50/2016</w:t>
      </w:r>
      <w:r w:rsidRPr="009C68DD">
        <w:rPr>
          <w:rFonts w:ascii="Times New Roman" w:eastAsia="Times New Roman" w:hAnsi="Times New Roman" w:cstheme="minorBidi"/>
          <w:sz w:val="24"/>
        </w:rPr>
        <w:t>;</w:t>
      </w:r>
    </w:p>
    <w:p w:rsidR="009C68DD" w:rsidRPr="009C68DD" w:rsidRDefault="009C68DD" w:rsidP="009C68DD">
      <w:pPr>
        <w:widowControl w:val="0"/>
        <w:numPr>
          <w:ilvl w:val="0"/>
          <w:numId w:val="2"/>
        </w:numPr>
        <w:tabs>
          <w:tab w:val="left" w:pos="57"/>
          <w:tab w:val="left" w:pos="708"/>
          <w:tab w:val="left" w:pos="765"/>
          <w:tab w:val="left" w:pos="1416"/>
          <w:tab w:val="left" w:pos="1473"/>
          <w:tab w:val="left" w:pos="2124"/>
          <w:tab w:val="left" w:pos="2181"/>
          <w:tab w:val="left" w:pos="2832"/>
          <w:tab w:val="left" w:pos="2889"/>
          <w:tab w:val="left" w:pos="3540"/>
          <w:tab w:val="left" w:pos="3597"/>
          <w:tab w:val="left" w:pos="4248"/>
          <w:tab w:val="left" w:pos="4305"/>
          <w:tab w:val="left" w:pos="4956"/>
          <w:tab w:val="left" w:pos="5013"/>
          <w:tab w:val="left" w:pos="5664"/>
          <w:tab w:val="left" w:pos="5721"/>
          <w:tab w:val="left" w:pos="6372"/>
          <w:tab w:val="left" w:pos="6429"/>
          <w:tab w:val="left" w:pos="7080"/>
          <w:tab w:val="left" w:pos="7137"/>
          <w:tab w:val="left" w:pos="7788"/>
          <w:tab w:val="left" w:pos="7845"/>
          <w:tab w:val="left" w:pos="8496"/>
          <w:tab w:val="left" w:pos="8553"/>
          <w:tab w:val="left" w:pos="9204"/>
          <w:tab w:val="left" w:pos="9261"/>
          <w:tab w:val="left" w:pos="9912"/>
        </w:tabs>
        <w:autoSpaceDE w:val="0"/>
        <w:autoSpaceDN w:val="0"/>
        <w:adjustRightInd w:val="0"/>
        <w:spacing w:after="0" w:line="240" w:lineRule="auto"/>
        <w:ind w:left="714" w:hanging="357"/>
        <w:contextualSpacing/>
        <w:jc w:val="both"/>
        <w:rPr>
          <w:rFonts w:ascii="Times New Roman" w:eastAsia="Times New Roman" w:hAnsi="Times New Roman" w:cstheme="minorBidi"/>
          <w:sz w:val="24"/>
        </w:rPr>
      </w:pPr>
      <w:proofErr w:type="gramStart"/>
      <w:r w:rsidRPr="009C68DD">
        <w:rPr>
          <w:rFonts w:ascii="Times New Roman" w:eastAsia="Times New Roman" w:hAnsi="Times New Roman" w:cstheme="minorBidi"/>
          <w:sz w:val="24"/>
        </w:rPr>
        <w:t>che</w:t>
      </w:r>
      <w:proofErr w:type="gramEnd"/>
      <w:r w:rsidRPr="009C68DD">
        <w:rPr>
          <w:rFonts w:ascii="Times New Roman" w:eastAsia="Times New Roman" w:hAnsi="Times New Roman" w:cstheme="minorBidi"/>
          <w:sz w:val="24"/>
        </w:rPr>
        <w:t xml:space="preserve"> al contratto conseguente all’aggiudicazione non verrà applicato il termine dilatorio di cui al comma 9 dell’art.32 in quanto  affidamento effettuato ai sensi dell'articolo 36, comma 2, lettera b) del </w:t>
      </w:r>
      <w:proofErr w:type="spellStart"/>
      <w:r w:rsidRPr="009C68DD">
        <w:rPr>
          <w:rFonts w:ascii="Times New Roman" w:eastAsia="Times New Roman" w:hAnsi="Times New Roman" w:cstheme="minorBidi"/>
          <w:sz w:val="24"/>
        </w:rPr>
        <w:t>D.Lgs.</w:t>
      </w:r>
      <w:proofErr w:type="spellEnd"/>
      <w:r w:rsidRPr="009C68DD">
        <w:rPr>
          <w:rFonts w:ascii="Times New Roman" w:eastAsia="Times New Roman" w:hAnsi="Times New Roman" w:cstheme="minorBidi"/>
          <w:sz w:val="24"/>
        </w:rPr>
        <w:t xml:space="preserve"> 50/2016;</w:t>
      </w:r>
    </w:p>
    <w:p w:rsidR="009C68DD" w:rsidRPr="009C68DD" w:rsidRDefault="009C68DD" w:rsidP="009C68DD">
      <w:pPr>
        <w:widowControl w:val="0"/>
        <w:numPr>
          <w:ilvl w:val="0"/>
          <w:numId w:val="2"/>
        </w:numPr>
        <w:tabs>
          <w:tab w:val="left" w:pos="57"/>
          <w:tab w:val="left" w:pos="708"/>
          <w:tab w:val="left" w:pos="765"/>
          <w:tab w:val="left" w:pos="1416"/>
          <w:tab w:val="left" w:pos="1473"/>
          <w:tab w:val="left" w:pos="2124"/>
          <w:tab w:val="left" w:pos="2181"/>
          <w:tab w:val="left" w:pos="2832"/>
          <w:tab w:val="left" w:pos="2889"/>
          <w:tab w:val="left" w:pos="3540"/>
          <w:tab w:val="left" w:pos="3597"/>
          <w:tab w:val="left" w:pos="4248"/>
          <w:tab w:val="left" w:pos="4305"/>
          <w:tab w:val="left" w:pos="4956"/>
          <w:tab w:val="left" w:pos="5013"/>
          <w:tab w:val="left" w:pos="5664"/>
          <w:tab w:val="left" w:pos="5721"/>
          <w:tab w:val="left" w:pos="6372"/>
          <w:tab w:val="left" w:pos="6429"/>
          <w:tab w:val="left" w:pos="7080"/>
          <w:tab w:val="left" w:pos="7137"/>
          <w:tab w:val="left" w:pos="7788"/>
          <w:tab w:val="left" w:pos="7845"/>
          <w:tab w:val="left" w:pos="8496"/>
          <w:tab w:val="left" w:pos="8553"/>
          <w:tab w:val="left" w:pos="9204"/>
          <w:tab w:val="left" w:pos="9261"/>
          <w:tab w:val="left" w:pos="9912"/>
        </w:tabs>
        <w:autoSpaceDE w:val="0"/>
        <w:autoSpaceDN w:val="0"/>
        <w:adjustRightInd w:val="0"/>
        <w:spacing w:after="0" w:line="240" w:lineRule="auto"/>
        <w:ind w:left="714" w:hanging="357"/>
        <w:contextualSpacing/>
        <w:jc w:val="both"/>
        <w:rPr>
          <w:rFonts w:ascii="Times New Roman" w:eastAsia="Times New Roman" w:hAnsi="Times New Roman" w:cstheme="minorBidi"/>
          <w:sz w:val="24"/>
        </w:rPr>
      </w:pPr>
      <w:proofErr w:type="gramStart"/>
      <w:r w:rsidRPr="009C68DD">
        <w:rPr>
          <w:rFonts w:ascii="Times New Roman" w:eastAsia="Times New Roman" w:hAnsi="Times New Roman" w:cs="Arial"/>
          <w:sz w:val="24"/>
          <w:szCs w:val="20"/>
          <w:lang w:eastAsia="it-IT"/>
        </w:rPr>
        <w:t>che</w:t>
      </w:r>
      <w:proofErr w:type="gramEnd"/>
      <w:r w:rsidRPr="009C68DD">
        <w:rPr>
          <w:rFonts w:ascii="Times New Roman" w:eastAsia="Times New Roman" w:hAnsi="Times New Roman" w:cs="Arial"/>
          <w:sz w:val="24"/>
          <w:szCs w:val="20"/>
          <w:lang w:eastAsia="it-IT"/>
        </w:rPr>
        <w:t xml:space="preserve"> l’impresa dovrà impegnarsi nell’esecuzione dei lavori ad agevolare lo svolgimento di ogni forma di controllo e a consentire l’accesso ai cantieri da parte di personale autorizzato;</w:t>
      </w:r>
    </w:p>
    <w:p w:rsidR="009C68DD" w:rsidRPr="009C68DD" w:rsidRDefault="009C68DD" w:rsidP="009C68DD">
      <w:pPr>
        <w:widowControl w:val="0"/>
        <w:numPr>
          <w:ilvl w:val="0"/>
          <w:numId w:val="2"/>
        </w:numPr>
        <w:tabs>
          <w:tab w:val="left" w:pos="57"/>
          <w:tab w:val="left" w:pos="765"/>
          <w:tab w:val="left" w:pos="1473"/>
          <w:tab w:val="left" w:pos="2181"/>
          <w:tab w:val="left" w:pos="2889"/>
          <w:tab w:val="left" w:pos="3597"/>
          <w:tab w:val="left" w:pos="4305"/>
          <w:tab w:val="left" w:pos="5013"/>
          <w:tab w:val="left" w:pos="5721"/>
          <w:tab w:val="left" w:pos="6429"/>
          <w:tab w:val="left" w:pos="7137"/>
          <w:tab w:val="left" w:pos="7845"/>
          <w:tab w:val="left" w:pos="8553"/>
          <w:tab w:val="left" w:pos="9261"/>
        </w:tabs>
        <w:spacing w:after="0" w:line="240" w:lineRule="auto"/>
        <w:contextualSpacing/>
        <w:jc w:val="both"/>
        <w:rPr>
          <w:rFonts w:ascii="Times New Roman" w:eastAsia="Times New Roman" w:hAnsi="Times New Roman" w:cs="Arial"/>
          <w:sz w:val="24"/>
          <w:szCs w:val="20"/>
          <w:lang w:eastAsia="it-IT"/>
        </w:rPr>
      </w:pPr>
      <w:r w:rsidRPr="009C68DD">
        <w:rPr>
          <w:rFonts w:ascii="Times New Roman" w:eastAsia="Times New Roman" w:hAnsi="Times New Roman" w:cs="Arial"/>
          <w:sz w:val="24"/>
          <w:szCs w:val="20"/>
          <w:lang w:eastAsia="it-IT"/>
        </w:rPr>
        <w:lastRenderedPageBreak/>
        <w:t>che questa stazione appaltante si avvarrà  della clausola risolutiva espressa di cui all’art.1456 del codice civile, qualora nei confronti dell’imprenditore o dei componenti la compagine sociale o dei dirigenti dell’impresa con funzioni specifiche relative all’affidamento alla stipula e all’esecuzione del contratto, sia stata applicata  misura cautelare personale o sia stato disposto il rinvio a giudizio per taluno dei delitti di cui agli articoli 317, 318, 319, 319 ter, 319 quater, 320, 322, 322 bis, 346 bis, 353, 353 bis del codice penale;</w:t>
      </w:r>
    </w:p>
    <w:p w:rsidR="009C68DD" w:rsidRPr="009C68DD" w:rsidRDefault="009C68DD" w:rsidP="009C68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Times New Roman" w:hAnsi="Times New Roman" w:cs="Arial"/>
          <w:sz w:val="24"/>
          <w:szCs w:val="20"/>
          <w:lang w:eastAsia="it-IT"/>
        </w:rPr>
      </w:pPr>
      <w:r w:rsidRPr="009C68DD">
        <w:rPr>
          <w:rFonts w:ascii="Times New Roman" w:eastAsia="Times New Roman" w:hAnsi="Times New Roman" w:cs="Arial"/>
          <w:sz w:val="24"/>
          <w:szCs w:val="20"/>
          <w:lang w:eastAsia="it-IT"/>
        </w:rPr>
        <w:tab/>
        <w:t xml:space="preserve">Visto l’art.192, comma 1 del </w:t>
      </w:r>
      <w:proofErr w:type="spellStart"/>
      <w:r w:rsidRPr="009C68DD">
        <w:rPr>
          <w:rFonts w:ascii="Times New Roman" w:eastAsia="Times New Roman" w:hAnsi="Times New Roman" w:cs="Arial"/>
          <w:sz w:val="24"/>
          <w:szCs w:val="20"/>
          <w:lang w:eastAsia="it-IT"/>
        </w:rPr>
        <w:t>D.Lgs.</w:t>
      </w:r>
      <w:proofErr w:type="spellEnd"/>
      <w:r w:rsidRPr="009C68DD">
        <w:rPr>
          <w:rFonts w:ascii="Times New Roman" w:eastAsia="Times New Roman" w:hAnsi="Times New Roman" w:cs="Arial"/>
          <w:sz w:val="24"/>
          <w:szCs w:val="20"/>
          <w:lang w:eastAsia="it-IT"/>
        </w:rPr>
        <w:t xml:space="preserve"> n. 267/2000;</w:t>
      </w:r>
    </w:p>
    <w:p w:rsidR="009C68DD" w:rsidRPr="009C68DD" w:rsidRDefault="009C68DD" w:rsidP="009C68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Arial"/>
          <w:szCs w:val="20"/>
          <w:lang w:eastAsia="it-IT"/>
        </w:rPr>
      </w:pPr>
      <w:r w:rsidRPr="009C68DD">
        <w:rPr>
          <w:rFonts w:ascii="Times New Roman" w:eastAsia="Times New Roman" w:hAnsi="Times New Roman" w:cs="Arial"/>
          <w:sz w:val="24"/>
          <w:szCs w:val="20"/>
          <w:lang w:eastAsia="it-IT"/>
        </w:rPr>
        <w:tab/>
        <w:t xml:space="preserve">Visto il </w:t>
      </w:r>
      <w:proofErr w:type="spellStart"/>
      <w:r w:rsidRPr="009C68DD">
        <w:rPr>
          <w:rFonts w:ascii="Times New Roman" w:eastAsia="Times New Roman" w:hAnsi="Times New Roman" w:cs="Arial"/>
          <w:sz w:val="24"/>
          <w:szCs w:val="20"/>
          <w:lang w:eastAsia="it-IT"/>
        </w:rPr>
        <w:t>D.Lgs.</w:t>
      </w:r>
      <w:proofErr w:type="spellEnd"/>
      <w:r w:rsidRPr="009C68DD">
        <w:rPr>
          <w:rFonts w:ascii="Times New Roman" w:eastAsia="Times New Roman" w:hAnsi="Times New Roman" w:cs="Arial"/>
          <w:sz w:val="24"/>
          <w:szCs w:val="20"/>
          <w:lang w:eastAsia="it-IT"/>
        </w:rPr>
        <w:t xml:space="preserve"> n. 50/2016;</w:t>
      </w:r>
    </w:p>
    <w:p w:rsidR="009C68DD" w:rsidRPr="009C68DD" w:rsidRDefault="009C68DD" w:rsidP="009C68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Arial"/>
          <w:szCs w:val="20"/>
          <w:lang w:eastAsia="it-IT"/>
        </w:rPr>
      </w:pPr>
      <w:r w:rsidRPr="009C68DD">
        <w:rPr>
          <w:rFonts w:ascii="Times New Roman" w:eastAsia="Times New Roman" w:hAnsi="Times New Roman" w:cs="Arial"/>
          <w:sz w:val="24"/>
          <w:szCs w:val="20"/>
          <w:lang w:eastAsia="it-IT"/>
        </w:rPr>
        <w:tab/>
        <w:t>Visto il D.P.R. n. 207/2010, per le parti ancora vigenti;</w:t>
      </w:r>
    </w:p>
    <w:p w:rsidR="009C68DD" w:rsidRPr="009C68DD" w:rsidRDefault="009C68DD" w:rsidP="009C68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cs="Arial"/>
          <w:sz w:val="24"/>
          <w:szCs w:val="20"/>
          <w:lang w:eastAsia="it-IT"/>
        </w:rPr>
      </w:pPr>
      <w:r w:rsidRPr="009C68DD">
        <w:rPr>
          <w:rFonts w:ascii="Times New Roman" w:eastAsia="Times New Roman" w:hAnsi="Times New Roman" w:cs="Arial"/>
          <w:sz w:val="24"/>
          <w:szCs w:val="20"/>
          <w:lang w:eastAsia="it-IT"/>
        </w:rPr>
        <w:tab/>
      </w:r>
      <w:r w:rsidRPr="009C68DD">
        <w:rPr>
          <w:rFonts w:ascii="Times New Roman" w:eastAsia="Times New Roman" w:hAnsi="Times New Roman" w:cs="Arial"/>
          <w:sz w:val="24"/>
          <w:szCs w:val="20"/>
          <w:lang w:eastAsia="it-IT"/>
        </w:rPr>
        <w:tab/>
      </w:r>
    </w:p>
    <w:p w:rsidR="009C68DD" w:rsidRPr="009C68DD" w:rsidRDefault="009C68DD" w:rsidP="009C68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eastAsia="Tahoma" w:hAnsi="Times New Roman"/>
          <w:b/>
          <w:sz w:val="24"/>
          <w:szCs w:val="20"/>
          <w:lang w:eastAsia="it-IT"/>
        </w:rPr>
      </w:pPr>
      <w:r w:rsidRPr="009C68DD">
        <w:rPr>
          <w:rFonts w:ascii="Times New Roman" w:eastAsia="Tahoma" w:hAnsi="Times New Roman"/>
          <w:b/>
          <w:sz w:val="24"/>
          <w:szCs w:val="20"/>
          <w:lang w:eastAsia="it-IT"/>
        </w:rPr>
        <w:t>D E C R E T A</w:t>
      </w:r>
    </w:p>
    <w:p w:rsidR="009C68DD" w:rsidRPr="009C68DD" w:rsidRDefault="009C68DD" w:rsidP="009C68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hAnsi="Times New Roman"/>
          <w:szCs w:val="20"/>
          <w:lang w:eastAsia="it-IT"/>
        </w:rPr>
      </w:pPr>
    </w:p>
    <w:p w:rsidR="009C68DD" w:rsidRPr="009C68DD" w:rsidRDefault="009C68DD" w:rsidP="009C68DD">
      <w:pPr>
        <w:widowControl w:val="0"/>
        <w:spacing w:after="0" w:line="240" w:lineRule="auto"/>
        <w:jc w:val="both"/>
        <w:rPr>
          <w:rFonts w:ascii="Times New Roman" w:eastAsia="Times New Roman" w:hAnsi="Times New Roman" w:cs="Arial"/>
          <w:sz w:val="24"/>
          <w:szCs w:val="20"/>
          <w:lang w:eastAsia="it-IT"/>
        </w:rPr>
      </w:pPr>
      <w:r w:rsidRPr="009C68DD">
        <w:rPr>
          <w:rFonts w:ascii="Times New Roman" w:eastAsia="Times New Roman" w:hAnsi="Times New Roman" w:cs="Arial"/>
          <w:sz w:val="24"/>
          <w:szCs w:val="20"/>
          <w:lang w:eastAsia="it-IT"/>
        </w:rPr>
        <w:t xml:space="preserve">1)  Di dare atto della sussistenza di un interesse dello Stato alla realizzazione dell’intervento in quanto funzionale alla Presidenza Italiana del G7 nel 2017 e di approvare, ai soli fini di dare corso alle procedure di gara per l’aggiudicazione dell’appalto, gli elaborati progettuali relativi ai </w:t>
      </w:r>
      <w:r w:rsidRPr="009C68DD">
        <w:rPr>
          <w:rFonts w:ascii="Times New Roman" w:eastAsia="Times New Roman" w:hAnsi="Times New Roman" w:cs="Arial"/>
          <w:b/>
          <w:sz w:val="24"/>
          <w:szCs w:val="20"/>
          <w:lang w:eastAsia="it-IT"/>
        </w:rPr>
        <w:t>Lavori di</w:t>
      </w:r>
      <w:r w:rsidRPr="009C68DD">
        <w:rPr>
          <w:rFonts w:ascii="Times New Roman" w:hAnsi="Times New Roman"/>
          <w:b/>
          <w:sz w:val="24"/>
          <w:szCs w:val="24"/>
        </w:rPr>
        <w:t xml:space="preserve"> realizzazione di servizi igienici pubblici mediante interventi di manutenzione straordinaria nel viale San Pancrazio</w:t>
      </w:r>
      <w:r w:rsidRPr="009C68DD">
        <w:rPr>
          <w:rFonts w:ascii="Times New Roman" w:hAnsi="Times New Roman"/>
          <w:sz w:val="24"/>
          <w:szCs w:val="24"/>
        </w:rPr>
        <w:t xml:space="preserve"> n</w:t>
      </w:r>
      <w:r w:rsidRPr="009C68DD">
        <w:rPr>
          <w:rFonts w:ascii="Times New Roman" w:eastAsia="Times New Roman" w:hAnsi="Times New Roman" w:cs="Arial"/>
          <w:sz w:val="24"/>
          <w:szCs w:val="20"/>
          <w:lang w:eastAsia="it-IT"/>
        </w:rPr>
        <w:t>el Comune di Taormina, per un importo complessivo di €. 71.236,96 e precisamente €. 47.109,00 per lavori, di cui €.</w:t>
      </w:r>
      <w:r w:rsidRPr="009C68DD">
        <w:rPr>
          <w:rFonts w:ascii="Times New Roman" w:eastAsia="Times New Roman" w:hAnsi="Times New Roman" w:cs="Arial"/>
          <w:sz w:val="20"/>
          <w:szCs w:val="20"/>
          <w:lang w:eastAsia="it-IT"/>
        </w:rPr>
        <w:t xml:space="preserve"> </w:t>
      </w:r>
      <w:r w:rsidRPr="009C68DD">
        <w:rPr>
          <w:rFonts w:ascii="Times New Roman" w:eastAsia="Times New Roman" w:hAnsi="Times New Roman" w:cs="Arial"/>
          <w:sz w:val="24"/>
          <w:szCs w:val="20"/>
          <w:lang w:eastAsia="it-IT"/>
        </w:rPr>
        <w:t>45.166,82 per lavori a base di gara ed €.</w:t>
      </w:r>
      <w:r w:rsidRPr="009C68DD">
        <w:rPr>
          <w:rFonts w:ascii="Times New Roman" w:eastAsia="Times New Roman" w:hAnsi="Times New Roman" w:cs="Arial"/>
          <w:sz w:val="20"/>
          <w:szCs w:val="20"/>
          <w:lang w:eastAsia="it-IT"/>
        </w:rPr>
        <w:t xml:space="preserve"> </w:t>
      </w:r>
      <w:r w:rsidRPr="009C68DD">
        <w:rPr>
          <w:rFonts w:ascii="Times New Roman" w:eastAsia="Times New Roman" w:hAnsi="Times New Roman" w:cs="Arial"/>
          <w:sz w:val="24"/>
          <w:szCs w:val="20"/>
          <w:lang w:eastAsia="it-IT"/>
        </w:rPr>
        <w:t>1.942,18 per oneri di sicurezza non soggetti a ribasso, oltre ad €. 2.4127,96 per somme a disposizione dell’Amministrazione</w:t>
      </w:r>
    </w:p>
    <w:p w:rsidR="009C68DD" w:rsidRPr="009C68DD" w:rsidRDefault="009C68DD" w:rsidP="009C68DD">
      <w:pPr>
        <w:widowControl w:val="0"/>
        <w:spacing w:after="0" w:line="240" w:lineRule="auto"/>
        <w:rPr>
          <w:rFonts w:ascii="Times New Roman" w:eastAsia="Times New Roman" w:hAnsi="Times New Roman" w:cs="Arial"/>
          <w:sz w:val="24"/>
          <w:szCs w:val="20"/>
          <w:lang w:eastAsia="it-IT"/>
        </w:rPr>
      </w:pPr>
    </w:p>
    <w:p w:rsidR="009C68DD" w:rsidRPr="009C68DD" w:rsidRDefault="009C68DD" w:rsidP="009C68DD">
      <w:pPr>
        <w:widowControl w:val="0"/>
        <w:spacing w:after="0" w:line="240" w:lineRule="auto"/>
        <w:rPr>
          <w:rFonts w:ascii="Times New Roman" w:eastAsia="Times New Roman" w:hAnsi="Times New Roman" w:cs="Arial"/>
          <w:sz w:val="24"/>
          <w:szCs w:val="20"/>
          <w:lang w:eastAsia="it-IT"/>
        </w:rPr>
      </w:pPr>
      <w:r w:rsidRPr="009C68DD">
        <w:rPr>
          <w:rFonts w:ascii="Times New Roman" w:eastAsia="Times New Roman" w:hAnsi="Times New Roman" w:cs="Arial"/>
          <w:sz w:val="24"/>
          <w:szCs w:val="20"/>
          <w:lang w:eastAsia="it-IT"/>
        </w:rPr>
        <w:t>2) Il presente atto costituisce Determina a Contrarre ai sensi dell'art. 32 - comma 2 - del D.lgs. n. 50 del 18/04/2016.</w:t>
      </w:r>
    </w:p>
    <w:p w:rsidR="009C68DD" w:rsidRPr="009C68DD" w:rsidRDefault="009C68DD" w:rsidP="009C68DD">
      <w:pPr>
        <w:tabs>
          <w:tab w:val="left" w:pos="57"/>
          <w:tab w:val="left" w:pos="765"/>
          <w:tab w:val="left" w:pos="1473"/>
          <w:tab w:val="left" w:pos="2181"/>
          <w:tab w:val="left" w:pos="2889"/>
          <w:tab w:val="left" w:pos="3597"/>
          <w:tab w:val="left" w:pos="4305"/>
          <w:tab w:val="left" w:pos="5013"/>
          <w:tab w:val="left" w:pos="5721"/>
          <w:tab w:val="left" w:pos="6429"/>
          <w:tab w:val="left" w:pos="7137"/>
          <w:tab w:val="left" w:pos="7845"/>
          <w:tab w:val="left" w:pos="8553"/>
          <w:tab w:val="left" w:pos="9261"/>
        </w:tabs>
        <w:spacing w:after="0" w:line="240" w:lineRule="auto"/>
        <w:ind w:left="57"/>
        <w:jc w:val="both"/>
        <w:rPr>
          <w:rFonts w:ascii="Times New Roman" w:eastAsia="Times New Roman" w:hAnsi="Times New Roman" w:cs="Arial"/>
          <w:sz w:val="24"/>
          <w:szCs w:val="20"/>
          <w:lang w:eastAsia="it-IT"/>
        </w:rPr>
      </w:pPr>
    </w:p>
    <w:p w:rsidR="009C68DD" w:rsidRPr="009C68DD" w:rsidRDefault="009C68DD" w:rsidP="009C68DD">
      <w:pPr>
        <w:widowControl w:val="0"/>
        <w:tabs>
          <w:tab w:val="left" w:pos="708"/>
          <w:tab w:val="left" w:pos="1296"/>
          <w:tab w:val="left" w:pos="2736"/>
          <w:tab w:val="left" w:pos="3456"/>
          <w:tab w:val="left" w:pos="4176"/>
          <w:tab w:val="left" w:pos="4896"/>
          <w:tab w:val="left" w:pos="5616"/>
          <w:tab w:val="left" w:pos="7056"/>
          <w:tab w:val="left" w:pos="7776"/>
          <w:tab w:val="left" w:pos="8496"/>
          <w:tab w:val="left" w:pos="9204"/>
          <w:tab w:val="left" w:pos="9912"/>
          <w:tab w:val="left" w:pos="10620"/>
          <w:tab w:val="left" w:pos="11328"/>
        </w:tabs>
        <w:spacing w:after="0" w:line="240" w:lineRule="auto"/>
        <w:jc w:val="both"/>
        <w:rPr>
          <w:rFonts w:ascii="Times New Roman" w:eastAsia="Times New Roman" w:hAnsi="Times New Roman" w:cs="Arial"/>
          <w:sz w:val="24"/>
          <w:szCs w:val="20"/>
          <w:lang w:eastAsia="it-IT"/>
        </w:rPr>
      </w:pPr>
      <w:r w:rsidRPr="009C68DD">
        <w:rPr>
          <w:rFonts w:ascii="Times New Roman" w:eastAsia="Times New Roman" w:hAnsi="Times New Roman" w:cs="Arial"/>
          <w:sz w:val="24"/>
          <w:szCs w:val="20"/>
          <w:lang w:eastAsia="it-IT"/>
        </w:rPr>
        <w:t xml:space="preserve">3) Di stabilire che, ai sensi dell’art. 36, comma 6 del </w:t>
      </w:r>
      <w:proofErr w:type="spellStart"/>
      <w:r w:rsidRPr="009C68DD">
        <w:rPr>
          <w:rFonts w:ascii="Times New Roman" w:eastAsia="Times New Roman" w:hAnsi="Times New Roman" w:cs="Arial"/>
          <w:sz w:val="24"/>
          <w:szCs w:val="20"/>
          <w:lang w:eastAsia="it-IT"/>
        </w:rPr>
        <w:t>D.Lgs.n</w:t>
      </w:r>
      <w:proofErr w:type="spellEnd"/>
      <w:r w:rsidRPr="009C68DD">
        <w:rPr>
          <w:rFonts w:ascii="Times New Roman" w:eastAsia="Times New Roman" w:hAnsi="Times New Roman" w:cs="Arial"/>
          <w:sz w:val="24"/>
          <w:szCs w:val="20"/>
          <w:lang w:eastAsia="it-IT"/>
        </w:rPr>
        <w:t xml:space="preserve">. 50/2016, si procederà all’acquisto dei </w:t>
      </w:r>
      <w:r w:rsidRPr="009C68DD">
        <w:rPr>
          <w:rFonts w:ascii="Times New Roman" w:eastAsia="Times New Roman" w:hAnsi="Times New Roman" w:cs="Arial"/>
          <w:b/>
          <w:sz w:val="24"/>
          <w:szCs w:val="24"/>
          <w:lang w:eastAsia="it-IT"/>
        </w:rPr>
        <w:t xml:space="preserve">Lavori </w:t>
      </w:r>
      <w:r w:rsidRPr="009C68DD">
        <w:rPr>
          <w:rFonts w:ascii="Times New Roman" w:eastAsia="Times New Roman" w:hAnsi="Times New Roman" w:cs="Arial"/>
          <w:b/>
          <w:sz w:val="24"/>
          <w:szCs w:val="20"/>
          <w:lang w:eastAsia="it-IT"/>
        </w:rPr>
        <w:t>di</w:t>
      </w:r>
      <w:r w:rsidRPr="009C68DD">
        <w:rPr>
          <w:rFonts w:ascii="Times New Roman" w:hAnsi="Times New Roman"/>
          <w:b/>
          <w:sz w:val="24"/>
          <w:szCs w:val="24"/>
        </w:rPr>
        <w:t xml:space="preserve"> realizzazione di servizi igienici pubblici mediante interventi di manutenzione straordinaria nel viale San Pancrazio</w:t>
      </w:r>
      <w:r w:rsidRPr="009C68DD">
        <w:rPr>
          <w:rFonts w:ascii="Times New Roman" w:eastAsia="Times New Roman" w:hAnsi="Times New Roman" w:cs="Arial"/>
          <w:sz w:val="24"/>
          <w:szCs w:val="20"/>
          <w:lang w:eastAsia="it-IT"/>
        </w:rPr>
        <w:t xml:space="preserve">, mediante gli strumenti telematici di negoziazione disponibili sulla piattaforma www.acquistinretepa.it gestita da CONSIP S.p.a. con il criterio del prezzo più basso, ai sensi dell’art.95, comma 4 del </w:t>
      </w:r>
      <w:proofErr w:type="spellStart"/>
      <w:r w:rsidRPr="009C68DD">
        <w:rPr>
          <w:rFonts w:ascii="Times New Roman" w:eastAsia="Times New Roman" w:hAnsi="Times New Roman" w:cs="Arial"/>
          <w:sz w:val="24"/>
          <w:szCs w:val="20"/>
          <w:lang w:eastAsia="it-IT"/>
        </w:rPr>
        <w:t>D.Lgs.</w:t>
      </w:r>
      <w:proofErr w:type="spellEnd"/>
      <w:r w:rsidRPr="009C68DD">
        <w:rPr>
          <w:rFonts w:ascii="Times New Roman" w:eastAsia="Times New Roman" w:hAnsi="Times New Roman" w:cs="Arial"/>
          <w:sz w:val="24"/>
          <w:szCs w:val="20"/>
          <w:lang w:eastAsia="it-IT"/>
        </w:rPr>
        <w:t xml:space="preserve"> n.50/2016.</w:t>
      </w:r>
    </w:p>
    <w:p w:rsidR="009C68DD" w:rsidRPr="009C68DD" w:rsidRDefault="009C68DD" w:rsidP="009C68DD">
      <w:pPr>
        <w:tabs>
          <w:tab w:val="left" w:pos="57"/>
          <w:tab w:val="left" w:pos="765"/>
          <w:tab w:val="left" w:pos="1473"/>
          <w:tab w:val="left" w:pos="2181"/>
          <w:tab w:val="left" w:pos="2889"/>
          <w:tab w:val="left" w:pos="3597"/>
          <w:tab w:val="left" w:pos="4305"/>
          <w:tab w:val="left" w:pos="5013"/>
          <w:tab w:val="left" w:pos="5721"/>
          <w:tab w:val="left" w:pos="6429"/>
          <w:tab w:val="left" w:pos="7137"/>
          <w:tab w:val="left" w:pos="7845"/>
          <w:tab w:val="left" w:pos="8553"/>
          <w:tab w:val="left" w:pos="9261"/>
        </w:tabs>
        <w:spacing w:after="0" w:line="240" w:lineRule="auto"/>
        <w:ind w:left="57"/>
        <w:jc w:val="both"/>
        <w:rPr>
          <w:rFonts w:ascii="Times New Roman" w:eastAsia="Times New Roman" w:hAnsi="Times New Roman" w:cs="Arial"/>
          <w:sz w:val="24"/>
          <w:szCs w:val="20"/>
          <w:lang w:eastAsia="it-IT"/>
        </w:rPr>
      </w:pPr>
    </w:p>
    <w:p w:rsidR="009C68DD" w:rsidRPr="009C68DD" w:rsidRDefault="009C68DD" w:rsidP="009C68DD">
      <w:pPr>
        <w:tabs>
          <w:tab w:val="left" w:pos="57"/>
          <w:tab w:val="left" w:pos="765"/>
          <w:tab w:val="left" w:pos="1473"/>
          <w:tab w:val="left" w:pos="2181"/>
          <w:tab w:val="left" w:pos="2889"/>
          <w:tab w:val="left" w:pos="3597"/>
          <w:tab w:val="left" w:pos="4305"/>
          <w:tab w:val="left" w:pos="5013"/>
          <w:tab w:val="left" w:pos="5721"/>
          <w:tab w:val="left" w:pos="6429"/>
          <w:tab w:val="left" w:pos="7137"/>
          <w:tab w:val="left" w:pos="7845"/>
          <w:tab w:val="left" w:pos="8553"/>
          <w:tab w:val="left" w:pos="9261"/>
        </w:tabs>
        <w:spacing w:after="0" w:line="240" w:lineRule="auto"/>
        <w:ind w:left="57"/>
        <w:jc w:val="both"/>
        <w:rPr>
          <w:rFonts w:ascii="Times New Roman" w:eastAsia="Times New Roman" w:hAnsi="Times New Roman" w:cs="Arial"/>
          <w:sz w:val="24"/>
          <w:szCs w:val="20"/>
          <w:lang w:eastAsia="it-IT"/>
        </w:rPr>
      </w:pPr>
      <w:r w:rsidRPr="009C68DD">
        <w:rPr>
          <w:rFonts w:ascii="Times New Roman" w:eastAsia="Times New Roman" w:hAnsi="Times New Roman" w:cs="Arial"/>
          <w:sz w:val="24"/>
          <w:szCs w:val="20"/>
          <w:lang w:eastAsia="it-IT"/>
        </w:rPr>
        <w:t>4) Di stabilire che:</w:t>
      </w:r>
    </w:p>
    <w:p w:rsidR="009C68DD" w:rsidRPr="009C68DD" w:rsidRDefault="009C68DD" w:rsidP="009C68DD">
      <w:pPr>
        <w:tabs>
          <w:tab w:val="left" w:pos="57"/>
          <w:tab w:val="left" w:pos="765"/>
          <w:tab w:val="left" w:pos="1473"/>
          <w:tab w:val="left" w:pos="2181"/>
          <w:tab w:val="left" w:pos="2889"/>
          <w:tab w:val="left" w:pos="3597"/>
          <w:tab w:val="left" w:pos="4305"/>
          <w:tab w:val="left" w:pos="5013"/>
          <w:tab w:val="left" w:pos="5721"/>
          <w:tab w:val="left" w:pos="6429"/>
          <w:tab w:val="left" w:pos="7137"/>
          <w:tab w:val="left" w:pos="7845"/>
          <w:tab w:val="left" w:pos="8553"/>
          <w:tab w:val="left" w:pos="9261"/>
        </w:tabs>
        <w:spacing w:after="0" w:line="240" w:lineRule="auto"/>
        <w:ind w:left="57"/>
        <w:jc w:val="both"/>
        <w:rPr>
          <w:rFonts w:ascii="Times New Roman" w:eastAsia="Times New Roman" w:hAnsi="Times New Roman" w:cs="Arial"/>
          <w:sz w:val="24"/>
          <w:szCs w:val="20"/>
          <w:lang w:eastAsia="it-IT"/>
        </w:rPr>
      </w:pPr>
    </w:p>
    <w:p w:rsidR="009C68DD" w:rsidRPr="009C68DD" w:rsidRDefault="009C68DD" w:rsidP="009C68DD">
      <w:pPr>
        <w:widowControl w:val="0"/>
        <w:numPr>
          <w:ilvl w:val="0"/>
          <w:numId w:val="2"/>
        </w:numPr>
        <w:tabs>
          <w:tab w:val="left" w:pos="57"/>
          <w:tab w:val="left" w:pos="765"/>
          <w:tab w:val="left" w:pos="1473"/>
          <w:tab w:val="left" w:pos="2181"/>
          <w:tab w:val="left" w:pos="2889"/>
          <w:tab w:val="left" w:pos="3597"/>
          <w:tab w:val="left" w:pos="4305"/>
          <w:tab w:val="left" w:pos="5013"/>
          <w:tab w:val="left" w:pos="5721"/>
          <w:tab w:val="left" w:pos="6429"/>
          <w:tab w:val="left" w:pos="7137"/>
          <w:tab w:val="left" w:pos="7845"/>
          <w:tab w:val="left" w:pos="8553"/>
          <w:tab w:val="left" w:pos="9261"/>
        </w:tabs>
        <w:spacing w:after="0" w:line="240" w:lineRule="auto"/>
        <w:jc w:val="both"/>
        <w:rPr>
          <w:rFonts w:ascii="Times New Roman" w:eastAsia="Times New Roman" w:hAnsi="Times New Roman" w:cs="Arial"/>
          <w:sz w:val="24"/>
          <w:szCs w:val="20"/>
          <w:lang w:eastAsia="it-IT"/>
        </w:rPr>
      </w:pPr>
      <w:proofErr w:type="gramStart"/>
      <w:r w:rsidRPr="009C68DD">
        <w:rPr>
          <w:rFonts w:ascii="Times New Roman" w:eastAsia="Times New Roman" w:hAnsi="Times New Roman" w:cs="Arial"/>
          <w:sz w:val="24"/>
          <w:szCs w:val="20"/>
          <w:lang w:eastAsia="it-IT"/>
        </w:rPr>
        <w:t>che</w:t>
      </w:r>
      <w:proofErr w:type="gramEnd"/>
      <w:r w:rsidRPr="009C68DD">
        <w:rPr>
          <w:rFonts w:ascii="Times New Roman" w:eastAsia="Times New Roman" w:hAnsi="Times New Roman" w:cs="Arial"/>
          <w:sz w:val="24"/>
          <w:szCs w:val="20"/>
          <w:lang w:eastAsia="it-IT"/>
        </w:rPr>
        <w:t xml:space="preserve"> l'oggetto del contratto è l’esecuzione degli interventi di realizzazione di alcuni servizi igienici pubblici;</w:t>
      </w:r>
    </w:p>
    <w:p w:rsidR="009C68DD" w:rsidRPr="009C68DD" w:rsidRDefault="009C68DD" w:rsidP="009C68DD">
      <w:pPr>
        <w:widowControl w:val="0"/>
        <w:numPr>
          <w:ilvl w:val="0"/>
          <w:numId w:val="2"/>
        </w:numPr>
        <w:tabs>
          <w:tab w:val="left" w:pos="57"/>
          <w:tab w:val="left" w:pos="765"/>
          <w:tab w:val="left" w:pos="1473"/>
          <w:tab w:val="left" w:pos="2181"/>
          <w:tab w:val="left" w:pos="2889"/>
          <w:tab w:val="left" w:pos="3597"/>
          <w:tab w:val="left" w:pos="4305"/>
          <w:tab w:val="left" w:pos="5013"/>
          <w:tab w:val="left" w:pos="5721"/>
          <w:tab w:val="left" w:pos="6429"/>
          <w:tab w:val="left" w:pos="7137"/>
          <w:tab w:val="left" w:pos="7845"/>
          <w:tab w:val="left" w:pos="8553"/>
          <w:tab w:val="left" w:pos="9261"/>
        </w:tabs>
        <w:spacing w:after="0" w:line="240" w:lineRule="auto"/>
        <w:jc w:val="both"/>
        <w:rPr>
          <w:rFonts w:ascii="Times New Roman" w:eastAsia="Times New Roman" w:hAnsi="Times New Roman" w:cs="Arial"/>
          <w:sz w:val="24"/>
          <w:szCs w:val="20"/>
          <w:lang w:eastAsia="it-IT"/>
        </w:rPr>
      </w:pPr>
      <w:proofErr w:type="gramStart"/>
      <w:r w:rsidRPr="009C68DD">
        <w:rPr>
          <w:rFonts w:ascii="Times New Roman" w:eastAsia="Times New Roman" w:hAnsi="Times New Roman" w:cs="Arial"/>
          <w:sz w:val="24"/>
          <w:szCs w:val="20"/>
          <w:lang w:eastAsia="it-IT"/>
        </w:rPr>
        <w:t>che</w:t>
      </w:r>
      <w:proofErr w:type="gramEnd"/>
      <w:r w:rsidRPr="009C68DD">
        <w:rPr>
          <w:rFonts w:ascii="Times New Roman" w:eastAsia="Times New Roman" w:hAnsi="Times New Roman" w:cs="Arial"/>
          <w:sz w:val="24"/>
          <w:szCs w:val="20"/>
          <w:lang w:eastAsia="it-IT"/>
        </w:rPr>
        <w:t xml:space="preserve"> il fine che con il contratto si intende perseguire  è garantire una compiuta accoglienza dei partecipanti agli eventi ed alle manifestazioni collegate al Vertice della Presidenza italiana del Gruppo dei paesi più industrializzati;</w:t>
      </w:r>
    </w:p>
    <w:p w:rsidR="009C68DD" w:rsidRPr="009C68DD" w:rsidRDefault="009C68DD" w:rsidP="009C68DD">
      <w:pPr>
        <w:widowControl w:val="0"/>
        <w:numPr>
          <w:ilvl w:val="0"/>
          <w:numId w:val="2"/>
        </w:numPr>
        <w:autoSpaceDE w:val="0"/>
        <w:autoSpaceDN w:val="0"/>
        <w:adjustRightInd w:val="0"/>
        <w:spacing w:after="0" w:line="240" w:lineRule="auto"/>
        <w:jc w:val="both"/>
        <w:rPr>
          <w:rFonts w:ascii="Times New Roman" w:eastAsiaTheme="minorHAnsi" w:hAnsi="Times New Roman"/>
          <w:color w:val="000000"/>
          <w:sz w:val="24"/>
          <w:szCs w:val="24"/>
        </w:rPr>
      </w:pPr>
      <w:r w:rsidRPr="009C68DD">
        <w:rPr>
          <w:rFonts w:ascii="Times New Roman" w:eastAsiaTheme="minorHAnsi" w:hAnsi="Times New Roman"/>
          <w:color w:val="000000"/>
          <w:sz w:val="24"/>
          <w:szCs w:val="24"/>
        </w:rPr>
        <w:t xml:space="preserve">Che il numero dei soggetti da invitare è fissato in un massimo di 15 operatori in possesso dei seguenti requisiti: </w:t>
      </w:r>
    </w:p>
    <w:p w:rsidR="009C68DD" w:rsidRPr="009C68DD" w:rsidRDefault="009C68DD" w:rsidP="009C68DD">
      <w:pPr>
        <w:widowControl w:val="0"/>
        <w:numPr>
          <w:ilvl w:val="0"/>
          <w:numId w:val="5"/>
        </w:numPr>
        <w:autoSpaceDE w:val="0"/>
        <w:autoSpaceDN w:val="0"/>
        <w:adjustRightInd w:val="0"/>
        <w:spacing w:after="0" w:line="240" w:lineRule="auto"/>
        <w:ind w:left="709" w:hanging="1"/>
        <w:jc w:val="both"/>
        <w:rPr>
          <w:rFonts w:ascii="Times New Roman" w:eastAsiaTheme="minorHAnsi" w:hAnsi="Times New Roman"/>
          <w:color w:val="000000"/>
          <w:sz w:val="24"/>
          <w:szCs w:val="24"/>
        </w:rPr>
      </w:pPr>
      <w:proofErr w:type="gramStart"/>
      <w:r w:rsidRPr="009C68DD">
        <w:rPr>
          <w:rFonts w:ascii="Times New Roman" w:eastAsiaTheme="minorHAnsi" w:hAnsi="Times New Roman"/>
          <w:color w:val="000000"/>
          <w:sz w:val="24"/>
          <w:szCs w:val="24"/>
        </w:rPr>
        <w:t>abilitazione</w:t>
      </w:r>
      <w:proofErr w:type="gramEnd"/>
      <w:r w:rsidRPr="009C68DD">
        <w:rPr>
          <w:rFonts w:ascii="Times New Roman" w:eastAsiaTheme="minorHAnsi" w:hAnsi="Times New Roman"/>
          <w:color w:val="000000"/>
          <w:sz w:val="24"/>
          <w:szCs w:val="24"/>
        </w:rPr>
        <w:t xml:space="preserve"> attiva all’iniziativa “Lavori di manutenzione edile”, pubblicato in data 01/07/2016 sulla Vetrina della piattaforma Mercato elettronico (Me.PA.) per la categoria  OG1.</w:t>
      </w:r>
    </w:p>
    <w:p w:rsidR="009C68DD" w:rsidRPr="009C68DD" w:rsidRDefault="009C68DD" w:rsidP="009C68DD">
      <w:pPr>
        <w:widowControl w:val="0"/>
        <w:numPr>
          <w:ilvl w:val="0"/>
          <w:numId w:val="5"/>
        </w:numPr>
        <w:autoSpaceDE w:val="0"/>
        <w:autoSpaceDN w:val="0"/>
        <w:adjustRightInd w:val="0"/>
        <w:spacing w:after="0" w:line="240" w:lineRule="auto"/>
        <w:ind w:left="709" w:hanging="1"/>
        <w:jc w:val="both"/>
        <w:rPr>
          <w:rFonts w:ascii="Times New Roman" w:eastAsiaTheme="minorHAnsi" w:hAnsi="Times New Roman"/>
          <w:color w:val="000000"/>
          <w:sz w:val="24"/>
          <w:szCs w:val="24"/>
        </w:rPr>
      </w:pPr>
      <w:proofErr w:type="gramStart"/>
      <w:r w:rsidRPr="009C68DD">
        <w:rPr>
          <w:rFonts w:ascii="Times New Roman" w:eastAsiaTheme="minorHAnsi" w:hAnsi="Times New Roman"/>
          <w:color w:val="000000"/>
          <w:sz w:val="24"/>
          <w:szCs w:val="24"/>
        </w:rPr>
        <w:lastRenderedPageBreak/>
        <w:t>iscrizione</w:t>
      </w:r>
      <w:proofErr w:type="gramEnd"/>
      <w:r w:rsidRPr="009C68DD">
        <w:rPr>
          <w:rFonts w:ascii="Times New Roman" w:eastAsiaTheme="minorHAnsi" w:hAnsi="Times New Roman"/>
          <w:color w:val="000000"/>
          <w:sz w:val="24"/>
          <w:szCs w:val="24"/>
        </w:rPr>
        <w:t xml:space="preserve"> alla CCIAA per il ramo di attività oggetto del presente appalto;</w:t>
      </w:r>
    </w:p>
    <w:p w:rsidR="009C68DD" w:rsidRPr="009C68DD" w:rsidRDefault="009C68DD" w:rsidP="009C68DD">
      <w:pPr>
        <w:widowControl w:val="0"/>
        <w:numPr>
          <w:ilvl w:val="0"/>
          <w:numId w:val="5"/>
        </w:numPr>
        <w:autoSpaceDE w:val="0"/>
        <w:autoSpaceDN w:val="0"/>
        <w:adjustRightInd w:val="0"/>
        <w:spacing w:after="0" w:line="240" w:lineRule="auto"/>
        <w:ind w:left="709" w:hanging="1"/>
        <w:jc w:val="both"/>
        <w:rPr>
          <w:rFonts w:ascii="Times New Roman" w:eastAsiaTheme="minorHAnsi" w:hAnsi="Times New Roman"/>
          <w:color w:val="000000"/>
          <w:sz w:val="24"/>
          <w:szCs w:val="24"/>
        </w:rPr>
      </w:pPr>
      <w:proofErr w:type="gramStart"/>
      <w:r w:rsidRPr="009C68DD">
        <w:rPr>
          <w:rFonts w:ascii="Times New Roman" w:eastAsiaTheme="minorHAnsi" w:hAnsi="Times New Roman"/>
          <w:color w:val="000000"/>
          <w:sz w:val="24"/>
          <w:szCs w:val="24"/>
        </w:rPr>
        <w:t>possesso</w:t>
      </w:r>
      <w:proofErr w:type="gramEnd"/>
      <w:r w:rsidRPr="009C68DD">
        <w:rPr>
          <w:rFonts w:ascii="Times New Roman" w:eastAsiaTheme="minorHAnsi" w:hAnsi="Times New Roman"/>
          <w:color w:val="000000"/>
          <w:sz w:val="24"/>
          <w:szCs w:val="24"/>
        </w:rPr>
        <w:t xml:space="preserve"> dei requisiti di cui art. 90 comma 1 DPR 207/2010 - trattandosi di lavori pubblici di importo inferiore ad € 150.000,00, ai sensi dell’art. 90 del D.P.R. n. 207/2010 </w:t>
      </w:r>
      <w:proofErr w:type="spellStart"/>
      <w:r w:rsidRPr="009C68DD">
        <w:rPr>
          <w:rFonts w:ascii="Times New Roman" w:eastAsiaTheme="minorHAnsi" w:hAnsi="Times New Roman"/>
          <w:color w:val="000000"/>
          <w:sz w:val="24"/>
          <w:szCs w:val="24"/>
        </w:rPr>
        <w:t>smi</w:t>
      </w:r>
      <w:proofErr w:type="spellEnd"/>
      <w:r w:rsidRPr="009C68DD">
        <w:rPr>
          <w:rFonts w:ascii="Times New Roman" w:eastAsiaTheme="minorHAnsi" w:hAnsi="Times New Roman"/>
          <w:color w:val="000000"/>
          <w:sz w:val="24"/>
          <w:szCs w:val="24"/>
        </w:rPr>
        <w:t>, gli operatori privi di attestazione SOA dovranno essere in possesso dei seguenti requisiti di ordine tecnico-organizzativo:</w:t>
      </w:r>
    </w:p>
    <w:p w:rsidR="009C68DD" w:rsidRPr="009C68DD" w:rsidRDefault="009C68DD" w:rsidP="009C68DD">
      <w:pPr>
        <w:widowControl w:val="0"/>
        <w:numPr>
          <w:ilvl w:val="0"/>
          <w:numId w:val="9"/>
        </w:numPr>
        <w:autoSpaceDE w:val="0"/>
        <w:autoSpaceDN w:val="0"/>
        <w:adjustRightInd w:val="0"/>
        <w:spacing w:after="0" w:line="240" w:lineRule="auto"/>
        <w:ind w:left="1560"/>
        <w:jc w:val="both"/>
        <w:rPr>
          <w:rFonts w:ascii="Times New Roman" w:eastAsiaTheme="minorHAnsi" w:hAnsi="Times New Roman"/>
          <w:color w:val="000000"/>
          <w:sz w:val="24"/>
          <w:szCs w:val="24"/>
        </w:rPr>
      </w:pPr>
      <w:proofErr w:type="gramStart"/>
      <w:r w:rsidRPr="009C68DD">
        <w:rPr>
          <w:rFonts w:ascii="Times New Roman" w:eastAsiaTheme="minorHAnsi" w:hAnsi="Times New Roman"/>
          <w:color w:val="000000"/>
          <w:sz w:val="24"/>
          <w:szCs w:val="24"/>
        </w:rPr>
        <w:t>importo</w:t>
      </w:r>
      <w:proofErr w:type="gramEnd"/>
      <w:r w:rsidRPr="009C68DD">
        <w:rPr>
          <w:rFonts w:ascii="Times New Roman" w:eastAsiaTheme="minorHAnsi" w:hAnsi="Times New Roman"/>
          <w:color w:val="000000"/>
          <w:sz w:val="24"/>
          <w:szCs w:val="24"/>
        </w:rPr>
        <w:t xml:space="preserve"> dei lavori analoghi eseguiti direttamente nel quinquennio antecedente la data di trasmissione della presente </w:t>
      </w:r>
      <w:proofErr w:type="spellStart"/>
      <w:r w:rsidRPr="009C68DD">
        <w:rPr>
          <w:rFonts w:ascii="Times New Roman" w:eastAsiaTheme="minorHAnsi" w:hAnsi="Times New Roman"/>
          <w:color w:val="000000"/>
          <w:sz w:val="24"/>
          <w:szCs w:val="24"/>
        </w:rPr>
        <w:t>RdO</w:t>
      </w:r>
      <w:proofErr w:type="spellEnd"/>
      <w:r w:rsidRPr="009C68DD">
        <w:rPr>
          <w:rFonts w:ascii="Times New Roman" w:eastAsiaTheme="minorHAnsi" w:hAnsi="Times New Roman"/>
          <w:color w:val="000000"/>
          <w:sz w:val="24"/>
          <w:szCs w:val="24"/>
        </w:rPr>
        <w:t xml:space="preserve"> non inferiore all'importo del contratto da stipulare, pari a € 48.109,00;</w:t>
      </w:r>
    </w:p>
    <w:p w:rsidR="009C68DD" w:rsidRPr="009C68DD" w:rsidRDefault="009C68DD" w:rsidP="009C68DD">
      <w:pPr>
        <w:widowControl w:val="0"/>
        <w:numPr>
          <w:ilvl w:val="0"/>
          <w:numId w:val="9"/>
        </w:numPr>
        <w:autoSpaceDE w:val="0"/>
        <w:autoSpaceDN w:val="0"/>
        <w:adjustRightInd w:val="0"/>
        <w:spacing w:after="0" w:line="240" w:lineRule="auto"/>
        <w:ind w:left="1560"/>
        <w:jc w:val="both"/>
        <w:rPr>
          <w:rFonts w:ascii="Times New Roman" w:eastAsiaTheme="minorHAnsi" w:hAnsi="Times New Roman"/>
          <w:color w:val="000000"/>
          <w:sz w:val="24"/>
          <w:szCs w:val="24"/>
        </w:rPr>
      </w:pPr>
      <w:r w:rsidRPr="009C68DD">
        <w:rPr>
          <w:rFonts w:ascii="Times New Roman" w:eastAsiaTheme="minorHAnsi" w:hAnsi="Times New Roman"/>
          <w:color w:val="000000"/>
          <w:sz w:val="24"/>
          <w:szCs w:val="24"/>
        </w:rPr>
        <w:t xml:space="preserve">costo complessivo sostenuto per il personale dipendente non inferiore al quindici per cento dell'importo dei lavori eseguiti nel quinquennio antecedente la data di trasmissione della presente </w:t>
      </w:r>
      <w:proofErr w:type="spellStart"/>
      <w:r w:rsidRPr="009C68DD">
        <w:rPr>
          <w:rFonts w:ascii="Times New Roman" w:eastAsiaTheme="minorHAnsi" w:hAnsi="Times New Roman"/>
          <w:color w:val="000000"/>
          <w:sz w:val="24"/>
          <w:szCs w:val="24"/>
        </w:rPr>
        <w:t>RdO</w:t>
      </w:r>
      <w:proofErr w:type="spellEnd"/>
      <w:r w:rsidRPr="009C68DD">
        <w:rPr>
          <w:rFonts w:ascii="Times New Roman" w:eastAsiaTheme="minorHAnsi" w:hAnsi="Times New Roman"/>
          <w:color w:val="000000"/>
          <w:sz w:val="24"/>
          <w:szCs w:val="24"/>
        </w:rPr>
        <w:t xml:space="preserve">; nel caso in cui il rapporto tra il suddetto costo e l'importo dei lavori sia inferiore a quanto richiesto, l'importo dei lavori è figurativamente e proporzionalmente ridotto in modo da ristabilire la percentuale richiesta; l'importo dei lavori così figurativamente ridotto vale per la dimostrazione del possesso del requisito di cui alla </w:t>
      </w:r>
      <w:proofErr w:type="spellStart"/>
      <w:r w:rsidRPr="009C68DD">
        <w:rPr>
          <w:rFonts w:ascii="Times New Roman" w:eastAsiaTheme="minorHAnsi" w:hAnsi="Times New Roman"/>
          <w:color w:val="000000"/>
          <w:sz w:val="24"/>
          <w:szCs w:val="24"/>
        </w:rPr>
        <w:t>lett</w:t>
      </w:r>
      <w:proofErr w:type="spellEnd"/>
      <w:r w:rsidRPr="009C68DD">
        <w:rPr>
          <w:rFonts w:ascii="Times New Roman" w:eastAsiaTheme="minorHAnsi" w:hAnsi="Times New Roman"/>
          <w:color w:val="000000"/>
          <w:sz w:val="24"/>
          <w:szCs w:val="24"/>
        </w:rPr>
        <w:t>. a);</w:t>
      </w:r>
    </w:p>
    <w:p w:rsidR="009C68DD" w:rsidRPr="009C68DD" w:rsidRDefault="009C68DD" w:rsidP="009C68DD">
      <w:pPr>
        <w:widowControl w:val="0"/>
        <w:numPr>
          <w:ilvl w:val="0"/>
          <w:numId w:val="9"/>
        </w:numPr>
        <w:autoSpaceDE w:val="0"/>
        <w:autoSpaceDN w:val="0"/>
        <w:adjustRightInd w:val="0"/>
        <w:spacing w:after="0" w:line="240" w:lineRule="auto"/>
        <w:ind w:left="1560"/>
        <w:jc w:val="both"/>
        <w:rPr>
          <w:rFonts w:ascii="Times New Roman" w:eastAsiaTheme="minorHAnsi" w:hAnsi="Times New Roman"/>
          <w:color w:val="000000"/>
          <w:sz w:val="24"/>
          <w:szCs w:val="24"/>
        </w:rPr>
      </w:pPr>
      <w:proofErr w:type="gramStart"/>
      <w:r w:rsidRPr="009C68DD">
        <w:rPr>
          <w:rFonts w:ascii="Times New Roman" w:eastAsiaTheme="minorHAnsi" w:hAnsi="Times New Roman"/>
          <w:color w:val="000000"/>
          <w:sz w:val="24"/>
          <w:szCs w:val="24"/>
        </w:rPr>
        <w:t>adeguata</w:t>
      </w:r>
      <w:proofErr w:type="gramEnd"/>
      <w:r w:rsidRPr="009C68DD">
        <w:rPr>
          <w:rFonts w:ascii="Times New Roman" w:eastAsiaTheme="minorHAnsi" w:hAnsi="Times New Roman"/>
          <w:color w:val="000000"/>
          <w:sz w:val="24"/>
          <w:szCs w:val="24"/>
        </w:rPr>
        <w:t xml:space="preserve"> attrezzatura tecnica;</w:t>
      </w:r>
    </w:p>
    <w:p w:rsidR="009C68DD" w:rsidRPr="009C68DD" w:rsidRDefault="009C68DD" w:rsidP="009C68DD">
      <w:pPr>
        <w:widowControl w:val="0"/>
        <w:numPr>
          <w:ilvl w:val="0"/>
          <w:numId w:val="2"/>
        </w:numPr>
        <w:spacing w:after="0" w:line="240" w:lineRule="auto"/>
        <w:ind w:left="714" w:hanging="357"/>
        <w:contextualSpacing/>
        <w:jc w:val="both"/>
        <w:rPr>
          <w:rFonts w:ascii="Times New Roman" w:eastAsia="Times New Roman" w:hAnsi="Times New Roman" w:cs="Arial"/>
          <w:sz w:val="24"/>
          <w:szCs w:val="20"/>
          <w:lang w:eastAsia="it-IT"/>
        </w:rPr>
      </w:pPr>
      <w:r w:rsidRPr="009C68DD">
        <w:rPr>
          <w:rFonts w:ascii="Times New Roman" w:eastAsia="Times New Roman" w:hAnsi="Times New Roman" w:cs="Arial"/>
          <w:sz w:val="24"/>
          <w:szCs w:val="20"/>
          <w:lang w:eastAsia="it-IT"/>
        </w:rPr>
        <w:t xml:space="preserve">che l’elevato numero di operatori economici in possesso dell’abilitazione attiva all’iniziativa “Lavori di manutenzione edile” presenti sul </w:t>
      </w:r>
      <w:proofErr w:type="spellStart"/>
      <w:r w:rsidRPr="009C68DD">
        <w:rPr>
          <w:rFonts w:ascii="Times New Roman" w:eastAsia="Times New Roman" w:hAnsi="Times New Roman" w:cs="Arial"/>
          <w:sz w:val="24"/>
          <w:szCs w:val="20"/>
          <w:lang w:eastAsia="it-IT"/>
        </w:rPr>
        <w:t>MePA</w:t>
      </w:r>
      <w:proofErr w:type="spellEnd"/>
      <w:r w:rsidRPr="009C68DD">
        <w:rPr>
          <w:rFonts w:ascii="Times New Roman" w:eastAsia="Times New Roman" w:hAnsi="Times New Roman" w:cs="Arial"/>
          <w:sz w:val="24"/>
          <w:szCs w:val="20"/>
          <w:lang w:eastAsia="it-IT"/>
        </w:rPr>
        <w:t xml:space="preserve"> determina la opportunità di procedere alla selezione degli stessi mediante la pubblicazione di apposito avviso per la manifestazione di interesse, pubblicato sull’albo on line del Comune di Taormina, quale ente proprietario e  nella specifica partizione della sezione «Amministrazione trasparente» presente nella home page del sito internet istituzionale della Presidenza del Consiglio dei Ministri;</w:t>
      </w:r>
    </w:p>
    <w:p w:rsidR="009C68DD" w:rsidRPr="009C68DD" w:rsidRDefault="009C68DD" w:rsidP="009C68DD">
      <w:pPr>
        <w:widowControl w:val="0"/>
        <w:numPr>
          <w:ilvl w:val="0"/>
          <w:numId w:val="3"/>
        </w:numPr>
        <w:tabs>
          <w:tab w:val="left" w:pos="57"/>
          <w:tab w:val="left" w:pos="765"/>
          <w:tab w:val="left" w:pos="1473"/>
          <w:tab w:val="left" w:pos="2181"/>
          <w:tab w:val="left" w:pos="2889"/>
          <w:tab w:val="left" w:pos="3597"/>
          <w:tab w:val="left" w:pos="4305"/>
          <w:tab w:val="left" w:pos="5013"/>
          <w:tab w:val="left" w:pos="5721"/>
          <w:tab w:val="left" w:pos="6429"/>
          <w:tab w:val="left" w:pos="7137"/>
          <w:tab w:val="left" w:pos="7845"/>
          <w:tab w:val="left" w:pos="8553"/>
          <w:tab w:val="left" w:pos="9261"/>
        </w:tabs>
        <w:autoSpaceDE w:val="0"/>
        <w:autoSpaceDN w:val="0"/>
        <w:adjustRightInd w:val="0"/>
        <w:spacing w:after="0" w:line="240" w:lineRule="auto"/>
        <w:jc w:val="both"/>
        <w:rPr>
          <w:rFonts w:ascii="Times New Roman" w:eastAsia="Times New Roman" w:hAnsi="Times New Roman" w:cs="Arial"/>
          <w:color w:val="000000"/>
          <w:sz w:val="24"/>
          <w:szCs w:val="24"/>
        </w:rPr>
      </w:pPr>
      <w:proofErr w:type="gramStart"/>
      <w:r w:rsidRPr="009C68DD">
        <w:rPr>
          <w:rFonts w:ascii="Times New Roman" w:eastAsiaTheme="minorHAnsi" w:hAnsi="Times New Roman"/>
          <w:color w:val="000000"/>
          <w:sz w:val="24"/>
          <w:szCs w:val="24"/>
        </w:rPr>
        <w:t>che</w:t>
      </w:r>
      <w:proofErr w:type="gramEnd"/>
      <w:r w:rsidRPr="009C68DD">
        <w:rPr>
          <w:rFonts w:ascii="Times New Roman" w:eastAsiaTheme="minorHAnsi" w:hAnsi="Times New Roman"/>
          <w:color w:val="000000"/>
          <w:sz w:val="24"/>
          <w:szCs w:val="24"/>
        </w:rPr>
        <w:t xml:space="preserve"> nel caso in cui  pervengano candidature in numero superiore a 15 si procederà alla selezione tramite  sorteggio in seduta pubblica fra  tutte le candidature pervenute;</w:t>
      </w:r>
    </w:p>
    <w:p w:rsidR="009C68DD" w:rsidRPr="009C68DD" w:rsidRDefault="009C68DD" w:rsidP="009C68DD">
      <w:pPr>
        <w:widowControl w:val="0"/>
        <w:numPr>
          <w:ilvl w:val="0"/>
          <w:numId w:val="3"/>
        </w:numPr>
        <w:tabs>
          <w:tab w:val="left" w:pos="57"/>
          <w:tab w:val="left" w:pos="765"/>
          <w:tab w:val="left" w:pos="1473"/>
          <w:tab w:val="left" w:pos="2181"/>
          <w:tab w:val="left" w:pos="2889"/>
          <w:tab w:val="left" w:pos="3597"/>
          <w:tab w:val="left" w:pos="4305"/>
          <w:tab w:val="left" w:pos="5013"/>
          <w:tab w:val="left" w:pos="5721"/>
          <w:tab w:val="left" w:pos="6429"/>
          <w:tab w:val="left" w:pos="7137"/>
          <w:tab w:val="left" w:pos="7845"/>
          <w:tab w:val="left" w:pos="8553"/>
          <w:tab w:val="left" w:pos="9261"/>
        </w:tabs>
        <w:autoSpaceDE w:val="0"/>
        <w:autoSpaceDN w:val="0"/>
        <w:adjustRightInd w:val="0"/>
        <w:spacing w:after="0" w:line="240" w:lineRule="auto"/>
        <w:jc w:val="both"/>
        <w:rPr>
          <w:rFonts w:ascii="Times New Roman" w:eastAsia="Times New Roman" w:hAnsi="Times New Roman" w:cs="Arial"/>
          <w:color w:val="000000"/>
          <w:sz w:val="24"/>
          <w:szCs w:val="24"/>
        </w:rPr>
      </w:pPr>
      <w:proofErr w:type="gramStart"/>
      <w:r w:rsidRPr="009C68DD">
        <w:rPr>
          <w:rFonts w:ascii="Times New Roman" w:eastAsia="Times New Roman" w:hAnsi="Times New Roman" w:cs="Arial"/>
          <w:color w:val="000000"/>
          <w:sz w:val="24"/>
          <w:szCs w:val="24"/>
        </w:rPr>
        <w:t>che</w:t>
      </w:r>
      <w:proofErr w:type="gramEnd"/>
      <w:r w:rsidRPr="009C68DD">
        <w:rPr>
          <w:rFonts w:ascii="Times New Roman" w:eastAsia="Times New Roman" w:hAnsi="Times New Roman" w:cs="Arial"/>
          <w:color w:val="000000"/>
          <w:sz w:val="24"/>
          <w:szCs w:val="24"/>
        </w:rPr>
        <w:t xml:space="preserve"> il termine per l’ultimazione dei lavori è fissato in giorni 20 (venti) naturali e consecutivi, compresi i giorni festivi, decorrenti dalla data del verbale di consegna  dei lavori, che vale anche come certificato di inizio degli stessi;</w:t>
      </w:r>
    </w:p>
    <w:p w:rsidR="009C68DD" w:rsidRPr="009C68DD" w:rsidRDefault="009C68DD" w:rsidP="009C68DD">
      <w:pPr>
        <w:widowControl w:val="0"/>
        <w:numPr>
          <w:ilvl w:val="0"/>
          <w:numId w:val="3"/>
        </w:numPr>
        <w:tabs>
          <w:tab w:val="left" w:pos="57"/>
          <w:tab w:val="left" w:pos="765"/>
          <w:tab w:val="left" w:pos="1473"/>
          <w:tab w:val="left" w:pos="2181"/>
          <w:tab w:val="left" w:pos="2889"/>
          <w:tab w:val="left" w:pos="3597"/>
          <w:tab w:val="left" w:pos="4305"/>
          <w:tab w:val="left" w:pos="5013"/>
          <w:tab w:val="left" w:pos="5721"/>
          <w:tab w:val="left" w:pos="6429"/>
          <w:tab w:val="left" w:pos="7137"/>
          <w:tab w:val="left" w:pos="7845"/>
          <w:tab w:val="left" w:pos="8553"/>
          <w:tab w:val="left" w:pos="9261"/>
        </w:tabs>
        <w:spacing w:after="0" w:line="240" w:lineRule="auto"/>
        <w:jc w:val="both"/>
        <w:rPr>
          <w:rFonts w:ascii="Times New Roman" w:eastAsia="Times New Roman" w:hAnsi="Times New Roman" w:cs="Arial"/>
          <w:sz w:val="24"/>
          <w:szCs w:val="20"/>
          <w:lang w:eastAsia="it-IT"/>
        </w:rPr>
      </w:pPr>
      <w:proofErr w:type="gramStart"/>
      <w:r w:rsidRPr="009C68DD">
        <w:rPr>
          <w:rFonts w:ascii="Times New Roman" w:eastAsia="Times New Roman" w:hAnsi="Times New Roman" w:cs="Arial"/>
          <w:sz w:val="24"/>
          <w:szCs w:val="20"/>
          <w:lang w:eastAsia="it-IT"/>
        </w:rPr>
        <w:t>la</w:t>
      </w:r>
      <w:proofErr w:type="gramEnd"/>
      <w:r w:rsidRPr="009C68DD">
        <w:rPr>
          <w:rFonts w:ascii="Times New Roman" w:eastAsia="Times New Roman" w:hAnsi="Times New Roman" w:cs="Arial"/>
          <w:sz w:val="24"/>
          <w:szCs w:val="20"/>
          <w:lang w:eastAsia="it-IT"/>
        </w:rPr>
        <w:t xml:space="preserve"> liquidazione delle somme dovute avverrà, entro 30 giorni dalla data di presentazione della fattura;</w:t>
      </w:r>
    </w:p>
    <w:p w:rsidR="009C68DD" w:rsidRPr="009C68DD" w:rsidRDefault="009C68DD" w:rsidP="009C68DD">
      <w:pPr>
        <w:widowControl w:val="0"/>
        <w:numPr>
          <w:ilvl w:val="0"/>
          <w:numId w:val="2"/>
        </w:numPr>
        <w:tabs>
          <w:tab w:val="left" w:pos="57"/>
          <w:tab w:val="left" w:pos="765"/>
          <w:tab w:val="left" w:pos="1473"/>
          <w:tab w:val="left" w:pos="2181"/>
          <w:tab w:val="left" w:pos="2889"/>
          <w:tab w:val="left" w:pos="3597"/>
          <w:tab w:val="left" w:pos="4305"/>
          <w:tab w:val="left" w:pos="5013"/>
          <w:tab w:val="left" w:pos="5721"/>
          <w:tab w:val="left" w:pos="6429"/>
          <w:tab w:val="left" w:pos="7137"/>
          <w:tab w:val="left" w:pos="7845"/>
          <w:tab w:val="left" w:pos="8553"/>
          <w:tab w:val="left" w:pos="9261"/>
        </w:tabs>
        <w:spacing w:after="0" w:line="240" w:lineRule="auto"/>
        <w:jc w:val="both"/>
        <w:rPr>
          <w:rFonts w:ascii="Times New Roman" w:eastAsia="Times New Roman" w:hAnsi="Times New Roman" w:cs="Arial"/>
          <w:sz w:val="24"/>
          <w:szCs w:val="20"/>
          <w:lang w:eastAsia="it-IT"/>
        </w:rPr>
      </w:pPr>
      <w:proofErr w:type="gramStart"/>
      <w:r w:rsidRPr="009C68DD">
        <w:rPr>
          <w:rFonts w:ascii="Times New Roman" w:eastAsia="Times New Roman" w:hAnsi="Times New Roman" w:cs="Arial"/>
          <w:sz w:val="24"/>
          <w:szCs w:val="20"/>
          <w:lang w:eastAsia="it-IT"/>
        </w:rPr>
        <w:t>in</w:t>
      </w:r>
      <w:proofErr w:type="gramEnd"/>
      <w:r w:rsidRPr="009C68DD">
        <w:rPr>
          <w:rFonts w:ascii="Times New Roman" w:eastAsia="Times New Roman" w:hAnsi="Times New Roman" w:cs="Arial"/>
          <w:sz w:val="24"/>
          <w:szCs w:val="20"/>
          <w:lang w:eastAsia="it-IT"/>
        </w:rPr>
        <w:t xml:space="preserve"> presenza di ritardi  nell’esecuzione dei  lavori in parola, sarà applicata una penale pari all’uno (1,00) per mille giornaliero sull’importo netto contrattuale;  </w:t>
      </w:r>
    </w:p>
    <w:p w:rsidR="009C68DD" w:rsidRPr="009C68DD" w:rsidRDefault="009C68DD" w:rsidP="009C68DD">
      <w:pPr>
        <w:widowControl w:val="0"/>
        <w:numPr>
          <w:ilvl w:val="0"/>
          <w:numId w:val="2"/>
        </w:numPr>
        <w:tabs>
          <w:tab w:val="left" w:pos="57"/>
          <w:tab w:val="left" w:pos="765"/>
          <w:tab w:val="left" w:pos="1473"/>
          <w:tab w:val="left" w:pos="2181"/>
          <w:tab w:val="left" w:pos="2889"/>
          <w:tab w:val="left" w:pos="3597"/>
          <w:tab w:val="left" w:pos="4305"/>
          <w:tab w:val="left" w:pos="5013"/>
          <w:tab w:val="left" w:pos="5721"/>
          <w:tab w:val="left" w:pos="6429"/>
          <w:tab w:val="left" w:pos="7137"/>
          <w:tab w:val="left" w:pos="7845"/>
          <w:tab w:val="left" w:pos="8553"/>
          <w:tab w:val="left" w:pos="9261"/>
        </w:tabs>
        <w:spacing w:after="0" w:line="240" w:lineRule="auto"/>
        <w:jc w:val="both"/>
        <w:rPr>
          <w:rFonts w:ascii="Times New Roman" w:eastAsia="Times New Roman" w:hAnsi="Times New Roman" w:cs="Arial"/>
          <w:sz w:val="24"/>
          <w:szCs w:val="20"/>
          <w:lang w:eastAsia="it-IT"/>
        </w:rPr>
      </w:pPr>
      <w:proofErr w:type="gramStart"/>
      <w:r w:rsidRPr="009C68DD">
        <w:rPr>
          <w:rFonts w:ascii="Times New Roman" w:eastAsia="Times New Roman" w:hAnsi="Times New Roman" w:cs="Arial"/>
          <w:sz w:val="24"/>
          <w:szCs w:val="20"/>
          <w:lang w:eastAsia="it-IT"/>
        </w:rPr>
        <w:t>l’eventuale</w:t>
      </w:r>
      <w:proofErr w:type="gramEnd"/>
      <w:r w:rsidRPr="009C68DD">
        <w:rPr>
          <w:rFonts w:ascii="Times New Roman" w:eastAsia="Times New Roman" w:hAnsi="Times New Roman" w:cs="Arial"/>
          <w:sz w:val="24"/>
          <w:szCs w:val="20"/>
          <w:lang w:eastAsia="it-IT"/>
        </w:rPr>
        <w:t xml:space="preserve"> ritardo imputabile all’appaltatore nel rispetto dei termini per l’ultimazione dei lavori superiore a 15 (quindici) giorni naturali consecutivi produce la risoluzione del contratto, a discrezione dell’amministrazione committente e senza obbligo di ulteriore motivazione, ai sensi dell’articolo 108, comma 4 del D. </w:t>
      </w:r>
      <w:proofErr w:type="spellStart"/>
      <w:r w:rsidRPr="009C68DD">
        <w:rPr>
          <w:rFonts w:ascii="Times New Roman" w:eastAsia="Times New Roman" w:hAnsi="Times New Roman" w:cs="Arial"/>
          <w:sz w:val="24"/>
          <w:szCs w:val="20"/>
          <w:lang w:eastAsia="it-IT"/>
        </w:rPr>
        <w:t>Lgs</w:t>
      </w:r>
      <w:proofErr w:type="spellEnd"/>
      <w:r w:rsidRPr="009C68DD">
        <w:rPr>
          <w:rFonts w:ascii="Times New Roman" w:eastAsia="Times New Roman" w:hAnsi="Times New Roman" w:cs="Arial"/>
          <w:sz w:val="24"/>
          <w:szCs w:val="20"/>
          <w:lang w:eastAsia="it-IT"/>
        </w:rPr>
        <w:t>. 50/2016;</w:t>
      </w:r>
    </w:p>
    <w:p w:rsidR="009C68DD" w:rsidRPr="009C68DD" w:rsidRDefault="009C68DD" w:rsidP="009C68DD">
      <w:pPr>
        <w:widowControl w:val="0"/>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contextualSpacing/>
        <w:jc w:val="both"/>
        <w:rPr>
          <w:rFonts w:ascii="Times New Roman" w:eastAsia="Times New Roman" w:hAnsi="Times New Roman" w:cs="Arial"/>
          <w:sz w:val="24"/>
          <w:szCs w:val="20"/>
          <w:lang w:eastAsia="it-IT"/>
        </w:rPr>
      </w:pPr>
      <w:proofErr w:type="gramStart"/>
      <w:r w:rsidRPr="009C68DD">
        <w:rPr>
          <w:rFonts w:ascii="Times New Roman" w:eastAsia="Times New Roman" w:hAnsi="Times New Roman" w:cs="Arial"/>
          <w:sz w:val="24"/>
          <w:szCs w:val="20"/>
          <w:lang w:eastAsia="it-IT"/>
        </w:rPr>
        <w:t>che</w:t>
      </w:r>
      <w:proofErr w:type="gramEnd"/>
      <w:r w:rsidRPr="009C68DD">
        <w:rPr>
          <w:rFonts w:ascii="Times New Roman" w:eastAsia="Times New Roman" w:hAnsi="Times New Roman" w:cs="Arial"/>
          <w:sz w:val="24"/>
          <w:szCs w:val="20"/>
          <w:lang w:eastAsia="it-IT"/>
        </w:rPr>
        <w:t xml:space="preserve"> si procederà mediante procedura negoziata, pubblicando apposita richiesta di offerta (</w:t>
      </w:r>
      <w:proofErr w:type="spellStart"/>
      <w:r w:rsidRPr="009C68DD">
        <w:rPr>
          <w:rFonts w:ascii="Times New Roman" w:eastAsia="Times New Roman" w:hAnsi="Times New Roman" w:cs="Arial"/>
          <w:sz w:val="24"/>
          <w:szCs w:val="20"/>
          <w:lang w:eastAsia="it-IT"/>
        </w:rPr>
        <w:t>RdO</w:t>
      </w:r>
      <w:proofErr w:type="spellEnd"/>
      <w:r w:rsidRPr="009C68DD">
        <w:rPr>
          <w:rFonts w:ascii="Times New Roman" w:eastAsia="Times New Roman" w:hAnsi="Times New Roman" w:cs="Arial"/>
          <w:sz w:val="24"/>
          <w:szCs w:val="20"/>
          <w:lang w:eastAsia="it-IT"/>
        </w:rPr>
        <w:t>) sul MEPA (Mercato Elettronico per la Pubblica Amministrazione) rivolta agli operatori economici come sopra individuati;</w:t>
      </w:r>
    </w:p>
    <w:p w:rsidR="009C68DD" w:rsidRPr="009C68DD" w:rsidRDefault="009C68DD" w:rsidP="009C68DD">
      <w:pPr>
        <w:widowControl w:val="0"/>
        <w:numPr>
          <w:ilvl w:val="0"/>
          <w:numId w:val="2"/>
        </w:numPr>
        <w:tabs>
          <w:tab w:val="left" w:pos="57"/>
          <w:tab w:val="left" w:pos="708"/>
          <w:tab w:val="left" w:pos="765"/>
          <w:tab w:val="left" w:pos="1416"/>
          <w:tab w:val="left" w:pos="1473"/>
          <w:tab w:val="left" w:pos="2124"/>
          <w:tab w:val="left" w:pos="2181"/>
          <w:tab w:val="left" w:pos="2832"/>
          <w:tab w:val="left" w:pos="2889"/>
          <w:tab w:val="left" w:pos="3540"/>
          <w:tab w:val="left" w:pos="3597"/>
          <w:tab w:val="left" w:pos="4248"/>
          <w:tab w:val="left" w:pos="4305"/>
          <w:tab w:val="left" w:pos="4956"/>
          <w:tab w:val="left" w:pos="5013"/>
          <w:tab w:val="left" w:pos="5664"/>
          <w:tab w:val="left" w:pos="5721"/>
          <w:tab w:val="left" w:pos="6372"/>
          <w:tab w:val="left" w:pos="6429"/>
          <w:tab w:val="left" w:pos="7080"/>
          <w:tab w:val="left" w:pos="7137"/>
          <w:tab w:val="left" w:pos="7788"/>
          <w:tab w:val="left" w:pos="7845"/>
          <w:tab w:val="left" w:pos="8496"/>
          <w:tab w:val="left" w:pos="8553"/>
          <w:tab w:val="left" w:pos="9204"/>
          <w:tab w:val="left" w:pos="9261"/>
          <w:tab w:val="left" w:pos="9912"/>
        </w:tabs>
        <w:autoSpaceDE w:val="0"/>
        <w:autoSpaceDN w:val="0"/>
        <w:adjustRightInd w:val="0"/>
        <w:spacing w:after="0" w:line="240" w:lineRule="auto"/>
        <w:ind w:left="714" w:hanging="357"/>
        <w:contextualSpacing/>
        <w:jc w:val="both"/>
        <w:rPr>
          <w:rFonts w:ascii="Times New Roman" w:eastAsia="Times New Roman" w:hAnsi="Times New Roman" w:cstheme="minorBidi"/>
          <w:sz w:val="24"/>
        </w:rPr>
      </w:pPr>
      <w:proofErr w:type="gramStart"/>
      <w:r w:rsidRPr="009C68DD">
        <w:rPr>
          <w:rFonts w:ascii="Times New Roman" w:eastAsia="Times New Roman" w:hAnsi="Times New Roman" w:cs="Arial"/>
          <w:sz w:val="24"/>
          <w:szCs w:val="20"/>
          <w:lang w:eastAsia="it-IT"/>
        </w:rPr>
        <w:t>che</w:t>
      </w:r>
      <w:proofErr w:type="gramEnd"/>
      <w:r w:rsidRPr="009C68DD">
        <w:rPr>
          <w:rFonts w:ascii="Times New Roman" w:eastAsia="Times New Roman" w:hAnsi="Times New Roman" w:cs="Arial"/>
          <w:sz w:val="24"/>
          <w:szCs w:val="20"/>
          <w:lang w:eastAsia="it-IT"/>
        </w:rPr>
        <w:t xml:space="preserve"> il termine abbreviato per la presentazione delle offerte è fissato in 10 giorni ai sensi dell’art.61, comma 6, lettera b) del </w:t>
      </w:r>
      <w:proofErr w:type="spellStart"/>
      <w:r w:rsidRPr="009C68DD">
        <w:rPr>
          <w:rFonts w:ascii="Times New Roman" w:eastAsia="Times New Roman" w:hAnsi="Times New Roman" w:cs="Arial"/>
          <w:sz w:val="24"/>
          <w:szCs w:val="20"/>
          <w:lang w:eastAsia="it-IT"/>
        </w:rPr>
        <w:t>D.Lgs.</w:t>
      </w:r>
      <w:proofErr w:type="spellEnd"/>
      <w:r w:rsidRPr="009C68DD">
        <w:rPr>
          <w:rFonts w:ascii="Times New Roman" w:eastAsia="Times New Roman" w:hAnsi="Times New Roman" w:cs="Arial"/>
          <w:sz w:val="24"/>
          <w:szCs w:val="20"/>
          <w:lang w:eastAsia="it-IT"/>
        </w:rPr>
        <w:t xml:space="preserve"> n.50/2016 e che, in presenza di almeno n. 10 offerte ammesse, si procederà all’esclusione automatica dell’offerta anomala ai sensi dell’art.97, </w:t>
      </w:r>
      <w:r w:rsidRPr="009C68DD">
        <w:rPr>
          <w:rFonts w:ascii="Times New Roman" w:eastAsia="Times New Roman" w:hAnsi="Times New Roman" w:cs="Arial"/>
          <w:sz w:val="24"/>
          <w:szCs w:val="20"/>
          <w:lang w:eastAsia="it-IT"/>
        </w:rPr>
        <w:lastRenderedPageBreak/>
        <w:t xml:space="preserve">comma 8 del </w:t>
      </w:r>
      <w:proofErr w:type="spellStart"/>
      <w:r w:rsidRPr="009C68DD">
        <w:rPr>
          <w:rFonts w:ascii="Times New Roman" w:eastAsia="Times New Roman" w:hAnsi="Times New Roman" w:cs="Arial"/>
          <w:sz w:val="24"/>
          <w:szCs w:val="20"/>
          <w:lang w:eastAsia="it-IT"/>
        </w:rPr>
        <w:t>D.Lgs.</w:t>
      </w:r>
      <w:proofErr w:type="spellEnd"/>
      <w:r w:rsidRPr="009C68DD">
        <w:rPr>
          <w:rFonts w:ascii="Times New Roman" w:eastAsia="Times New Roman" w:hAnsi="Times New Roman" w:cs="Arial"/>
          <w:sz w:val="24"/>
          <w:szCs w:val="20"/>
          <w:lang w:eastAsia="it-IT"/>
        </w:rPr>
        <w:t xml:space="preserve"> n.50/2016</w:t>
      </w:r>
      <w:r w:rsidRPr="009C68DD">
        <w:rPr>
          <w:rFonts w:ascii="Times New Roman" w:eastAsia="Times New Roman" w:hAnsi="Times New Roman" w:cstheme="minorBidi"/>
          <w:sz w:val="24"/>
        </w:rPr>
        <w:t>;</w:t>
      </w:r>
    </w:p>
    <w:p w:rsidR="009C68DD" w:rsidRPr="009C68DD" w:rsidRDefault="009C68DD" w:rsidP="009C68DD">
      <w:pPr>
        <w:widowControl w:val="0"/>
        <w:numPr>
          <w:ilvl w:val="0"/>
          <w:numId w:val="2"/>
        </w:numPr>
        <w:tabs>
          <w:tab w:val="left" w:pos="57"/>
          <w:tab w:val="left" w:pos="708"/>
          <w:tab w:val="left" w:pos="765"/>
          <w:tab w:val="left" w:pos="1416"/>
          <w:tab w:val="left" w:pos="1473"/>
          <w:tab w:val="left" w:pos="2124"/>
          <w:tab w:val="left" w:pos="2181"/>
          <w:tab w:val="left" w:pos="2832"/>
          <w:tab w:val="left" w:pos="2889"/>
          <w:tab w:val="left" w:pos="3540"/>
          <w:tab w:val="left" w:pos="3597"/>
          <w:tab w:val="left" w:pos="4248"/>
          <w:tab w:val="left" w:pos="4305"/>
          <w:tab w:val="left" w:pos="4956"/>
          <w:tab w:val="left" w:pos="5013"/>
          <w:tab w:val="left" w:pos="5664"/>
          <w:tab w:val="left" w:pos="5721"/>
          <w:tab w:val="left" w:pos="6372"/>
          <w:tab w:val="left" w:pos="6429"/>
          <w:tab w:val="left" w:pos="7080"/>
          <w:tab w:val="left" w:pos="7137"/>
          <w:tab w:val="left" w:pos="7788"/>
          <w:tab w:val="left" w:pos="7845"/>
          <w:tab w:val="left" w:pos="8496"/>
          <w:tab w:val="left" w:pos="8553"/>
          <w:tab w:val="left" w:pos="9204"/>
          <w:tab w:val="left" w:pos="9261"/>
          <w:tab w:val="left" w:pos="9912"/>
        </w:tabs>
        <w:autoSpaceDE w:val="0"/>
        <w:autoSpaceDN w:val="0"/>
        <w:adjustRightInd w:val="0"/>
        <w:spacing w:after="0" w:line="240" w:lineRule="auto"/>
        <w:ind w:left="714" w:hanging="357"/>
        <w:contextualSpacing/>
        <w:jc w:val="both"/>
        <w:rPr>
          <w:rFonts w:ascii="Times New Roman" w:eastAsia="Times New Roman" w:hAnsi="Times New Roman" w:cstheme="minorBidi"/>
          <w:sz w:val="24"/>
        </w:rPr>
      </w:pPr>
      <w:proofErr w:type="gramStart"/>
      <w:r w:rsidRPr="009C68DD">
        <w:rPr>
          <w:rFonts w:ascii="Times New Roman" w:eastAsia="Times New Roman" w:hAnsi="Times New Roman" w:cstheme="minorBidi"/>
          <w:sz w:val="24"/>
        </w:rPr>
        <w:t>che</w:t>
      </w:r>
      <w:proofErr w:type="gramEnd"/>
      <w:r w:rsidRPr="009C68DD">
        <w:rPr>
          <w:rFonts w:ascii="Times New Roman" w:eastAsia="Times New Roman" w:hAnsi="Times New Roman" w:cstheme="minorBidi"/>
          <w:sz w:val="24"/>
        </w:rPr>
        <w:t xml:space="preserve"> al contratto conseguente all’aggiudicazione non verrà applicato il termine dilatorio di cui al comma 9 dell’art.32 in quanto  affidamento effettuato ai sensi dell'articolo 36, comma 2, lettera b) del </w:t>
      </w:r>
      <w:proofErr w:type="spellStart"/>
      <w:r w:rsidRPr="009C68DD">
        <w:rPr>
          <w:rFonts w:ascii="Times New Roman" w:eastAsia="Times New Roman" w:hAnsi="Times New Roman" w:cstheme="minorBidi"/>
          <w:sz w:val="24"/>
        </w:rPr>
        <w:t>D.Lgs.</w:t>
      </w:r>
      <w:proofErr w:type="spellEnd"/>
      <w:r w:rsidRPr="009C68DD">
        <w:rPr>
          <w:rFonts w:ascii="Times New Roman" w:eastAsia="Times New Roman" w:hAnsi="Times New Roman" w:cstheme="minorBidi"/>
          <w:sz w:val="24"/>
        </w:rPr>
        <w:t xml:space="preserve"> 50/2016;</w:t>
      </w:r>
    </w:p>
    <w:p w:rsidR="009C68DD" w:rsidRPr="009C68DD" w:rsidRDefault="009C68DD" w:rsidP="009C68DD">
      <w:pPr>
        <w:widowControl w:val="0"/>
        <w:numPr>
          <w:ilvl w:val="0"/>
          <w:numId w:val="2"/>
        </w:numPr>
        <w:tabs>
          <w:tab w:val="left" w:pos="57"/>
          <w:tab w:val="left" w:pos="708"/>
          <w:tab w:val="left" w:pos="765"/>
          <w:tab w:val="left" w:pos="1416"/>
          <w:tab w:val="left" w:pos="1473"/>
          <w:tab w:val="left" w:pos="2124"/>
          <w:tab w:val="left" w:pos="2181"/>
          <w:tab w:val="left" w:pos="2832"/>
          <w:tab w:val="left" w:pos="2889"/>
          <w:tab w:val="left" w:pos="3540"/>
          <w:tab w:val="left" w:pos="3597"/>
          <w:tab w:val="left" w:pos="4248"/>
          <w:tab w:val="left" w:pos="4305"/>
          <w:tab w:val="left" w:pos="4956"/>
          <w:tab w:val="left" w:pos="5013"/>
          <w:tab w:val="left" w:pos="5664"/>
          <w:tab w:val="left" w:pos="5721"/>
          <w:tab w:val="left" w:pos="6372"/>
          <w:tab w:val="left" w:pos="6429"/>
          <w:tab w:val="left" w:pos="7080"/>
          <w:tab w:val="left" w:pos="7137"/>
          <w:tab w:val="left" w:pos="7788"/>
          <w:tab w:val="left" w:pos="7845"/>
          <w:tab w:val="left" w:pos="8496"/>
          <w:tab w:val="left" w:pos="8553"/>
          <w:tab w:val="left" w:pos="9204"/>
          <w:tab w:val="left" w:pos="9261"/>
          <w:tab w:val="left" w:pos="9912"/>
        </w:tabs>
        <w:autoSpaceDE w:val="0"/>
        <w:autoSpaceDN w:val="0"/>
        <w:adjustRightInd w:val="0"/>
        <w:spacing w:after="0" w:line="240" w:lineRule="auto"/>
        <w:ind w:left="714" w:hanging="357"/>
        <w:contextualSpacing/>
        <w:jc w:val="both"/>
        <w:rPr>
          <w:rFonts w:ascii="Times New Roman" w:eastAsia="Times New Roman" w:hAnsi="Times New Roman" w:cstheme="minorBidi"/>
          <w:sz w:val="24"/>
        </w:rPr>
      </w:pPr>
      <w:proofErr w:type="gramStart"/>
      <w:r w:rsidRPr="009C68DD">
        <w:rPr>
          <w:rFonts w:ascii="Times New Roman" w:eastAsia="Times New Roman" w:hAnsi="Times New Roman" w:cs="Arial"/>
          <w:sz w:val="24"/>
          <w:szCs w:val="20"/>
          <w:lang w:eastAsia="it-IT"/>
        </w:rPr>
        <w:t>che</w:t>
      </w:r>
      <w:proofErr w:type="gramEnd"/>
      <w:r w:rsidRPr="009C68DD">
        <w:rPr>
          <w:rFonts w:ascii="Times New Roman" w:eastAsia="Times New Roman" w:hAnsi="Times New Roman" w:cs="Arial"/>
          <w:sz w:val="24"/>
          <w:szCs w:val="20"/>
          <w:lang w:eastAsia="it-IT"/>
        </w:rPr>
        <w:t xml:space="preserve"> l’impresa dovrà impegnarsi nell’esecuzione dei lavori ad agevolare lo svolgimento di ogni forma di controllo e a consentire l’accesso ai cantieri da parte di personale autorizzato.</w:t>
      </w:r>
    </w:p>
    <w:p w:rsidR="009C68DD" w:rsidRPr="009C68DD" w:rsidRDefault="009C68DD" w:rsidP="009C68DD">
      <w:pPr>
        <w:tabs>
          <w:tab w:val="left" w:pos="57"/>
          <w:tab w:val="left" w:pos="765"/>
          <w:tab w:val="left" w:pos="1473"/>
          <w:tab w:val="left" w:pos="2181"/>
          <w:tab w:val="left" w:pos="2889"/>
          <w:tab w:val="left" w:pos="3597"/>
          <w:tab w:val="left" w:pos="4305"/>
          <w:tab w:val="left" w:pos="5013"/>
          <w:tab w:val="left" w:pos="5721"/>
          <w:tab w:val="left" w:pos="6429"/>
          <w:tab w:val="left" w:pos="7137"/>
          <w:tab w:val="left" w:pos="7845"/>
          <w:tab w:val="left" w:pos="8553"/>
          <w:tab w:val="left" w:pos="9261"/>
        </w:tabs>
        <w:spacing w:after="0" w:line="240" w:lineRule="auto"/>
        <w:ind w:left="57"/>
        <w:jc w:val="both"/>
        <w:rPr>
          <w:rFonts w:ascii="Times New Roman" w:eastAsia="Times New Roman" w:hAnsi="Times New Roman" w:cs="Arial"/>
          <w:sz w:val="24"/>
          <w:szCs w:val="20"/>
          <w:lang w:eastAsia="it-IT"/>
        </w:rPr>
      </w:pPr>
    </w:p>
    <w:p w:rsidR="009C68DD" w:rsidRPr="009C68DD" w:rsidRDefault="009C68DD" w:rsidP="009C68DD">
      <w:pPr>
        <w:tabs>
          <w:tab w:val="left" w:pos="57"/>
          <w:tab w:val="left" w:pos="765"/>
          <w:tab w:val="left" w:pos="1473"/>
          <w:tab w:val="left" w:pos="2181"/>
          <w:tab w:val="left" w:pos="2889"/>
          <w:tab w:val="left" w:pos="3597"/>
          <w:tab w:val="left" w:pos="4305"/>
          <w:tab w:val="left" w:pos="5013"/>
          <w:tab w:val="left" w:pos="5721"/>
          <w:tab w:val="left" w:pos="6429"/>
          <w:tab w:val="left" w:pos="7137"/>
          <w:tab w:val="left" w:pos="7845"/>
          <w:tab w:val="left" w:pos="8553"/>
          <w:tab w:val="left" w:pos="9261"/>
        </w:tabs>
        <w:autoSpaceDE w:val="0"/>
        <w:autoSpaceDN w:val="0"/>
        <w:adjustRightInd w:val="0"/>
        <w:spacing w:after="0" w:line="240" w:lineRule="auto"/>
        <w:jc w:val="both"/>
        <w:rPr>
          <w:rFonts w:ascii="Times New Roman" w:eastAsia="Times New Roman" w:hAnsi="Times New Roman" w:cs="Arial"/>
          <w:sz w:val="24"/>
          <w:szCs w:val="20"/>
          <w:lang w:eastAsia="it-IT"/>
        </w:rPr>
      </w:pPr>
      <w:r w:rsidRPr="009C68DD">
        <w:rPr>
          <w:rFonts w:ascii="Times New Roman" w:eastAsia="Times New Roman" w:hAnsi="Times New Roman" w:cs="Arial"/>
          <w:sz w:val="24"/>
          <w:szCs w:val="20"/>
          <w:lang w:eastAsia="it-IT"/>
        </w:rPr>
        <w:t>5) Di avvalersi della clausola risolutiva espressa di cui all’art.1456 del codice civile, qualora nei confronti dell’imprenditore o dei componenti la compagine sociale o dei dirigenti dell’impresa con funzioni specifiche relative all’affidamento alla stipula e all’esecuzione del contratto, sia stata applicata  misura cautelare personale o sia stato disposto il rinvio a giudizio per taluno dei delitti di cui agli articoli 317, 318, 319, 319 ter, 319 quater, 320, 322, 322 bis, 346 bis, 353, 353 bis del codice penale.</w:t>
      </w:r>
    </w:p>
    <w:p w:rsidR="009C68DD" w:rsidRPr="009C68DD" w:rsidRDefault="009C68DD" w:rsidP="009C68DD">
      <w:pPr>
        <w:tabs>
          <w:tab w:val="left" w:pos="57"/>
          <w:tab w:val="left" w:pos="765"/>
          <w:tab w:val="left" w:pos="1473"/>
          <w:tab w:val="left" w:pos="2181"/>
          <w:tab w:val="left" w:pos="2889"/>
          <w:tab w:val="left" w:pos="3597"/>
          <w:tab w:val="left" w:pos="4305"/>
          <w:tab w:val="left" w:pos="5013"/>
          <w:tab w:val="left" w:pos="5721"/>
          <w:tab w:val="left" w:pos="6429"/>
          <w:tab w:val="left" w:pos="7137"/>
          <w:tab w:val="left" w:pos="7845"/>
          <w:tab w:val="left" w:pos="8553"/>
          <w:tab w:val="left" w:pos="9261"/>
        </w:tabs>
        <w:autoSpaceDE w:val="0"/>
        <w:autoSpaceDN w:val="0"/>
        <w:adjustRightInd w:val="0"/>
        <w:spacing w:after="0" w:line="240" w:lineRule="auto"/>
        <w:jc w:val="both"/>
        <w:rPr>
          <w:rFonts w:ascii="Times New Roman" w:eastAsia="Times New Roman" w:hAnsi="Times New Roman" w:cs="Arial"/>
          <w:sz w:val="24"/>
          <w:szCs w:val="20"/>
          <w:lang w:eastAsia="it-IT"/>
        </w:rPr>
      </w:pPr>
    </w:p>
    <w:p w:rsidR="009C68DD" w:rsidRPr="009C68DD" w:rsidRDefault="009C68DD" w:rsidP="009C68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Times New Roman" w:hAnsi="Times New Roman" w:cs="Arial"/>
          <w:sz w:val="24"/>
          <w:szCs w:val="20"/>
          <w:lang w:eastAsia="it-IT"/>
        </w:rPr>
      </w:pPr>
      <w:r w:rsidRPr="009C68DD">
        <w:rPr>
          <w:rFonts w:ascii="Times New Roman" w:eastAsia="Times New Roman" w:hAnsi="Times New Roman" w:cs="Arial"/>
          <w:sz w:val="24"/>
          <w:szCs w:val="20"/>
          <w:lang w:eastAsia="it-IT"/>
        </w:rPr>
        <w:t xml:space="preserve">6) Di dare atto che il Responsabile del Procedimento è il </w:t>
      </w:r>
      <w:r w:rsidRPr="009C68DD">
        <w:rPr>
          <w:rFonts w:ascii="Times New Roman" w:hAnsi="Times New Roman"/>
          <w:sz w:val="24"/>
          <w:szCs w:val="24"/>
        </w:rPr>
        <w:t xml:space="preserve">Tenente Colonnello Ing. Cosimo Colucci del Ministero della Difesa Stato Maggiore Esercito Dipartimento Infrastrutture Reparto Operativo Genio Infrastrutturale, in comando presso questa struttura commissariale </w:t>
      </w:r>
      <w:r w:rsidRPr="009C68DD">
        <w:rPr>
          <w:rFonts w:ascii="Times New Roman" w:eastAsia="Times New Roman" w:hAnsi="Times New Roman" w:cs="Arial"/>
          <w:sz w:val="24"/>
          <w:szCs w:val="20"/>
          <w:lang w:eastAsia="it-IT"/>
        </w:rPr>
        <w:t>e che ai sensi dell’art. 6/bis della Legge n. 241/1990 è stata accertata l’assenza di conflitti di interesse in capo al predetto R.U.P. ed ai titolari degli Uffici chiamati ad adottare i pareri e le valutazione tecniche.</w:t>
      </w:r>
    </w:p>
    <w:p w:rsidR="009C68DD" w:rsidRPr="009C68DD" w:rsidRDefault="009C68DD" w:rsidP="009C68DD">
      <w:pPr>
        <w:widowControl w:val="0"/>
        <w:spacing w:after="0" w:line="240" w:lineRule="auto"/>
        <w:jc w:val="both"/>
        <w:rPr>
          <w:rFonts w:ascii="Times New Roman" w:eastAsia="Times New Roman" w:hAnsi="Times New Roman" w:cs="Arial"/>
          <w:sz w:val="24"/>
          <w:szCs w:val="20"/>
          <w:lang w:eastAsia="it-IT"/>
        </w:rPr>
      </w:pPr>
    </w:p>
    <w:p w:rsidR="009C68DD" w:rsidRPr="009C68DD" w:rsidRDefault="009C68DD" w:rsidP="009C68DD">
      <w:pPr>
        <w:widowControl w:val="0"/>
        <w:spacing w:after="0" w:line="240" w:lineRule="auto"/>
        <w:jc w:val="both"/>
        <w:rPr>
          <w:rFonts w:ascii="Times New Roman" w:eastAsia="Times New Roman" w:hAnsi="Times New Roman" w:cs="Arial"/>
          <w:sz w:val="24"/>
          <w:szCs w:val="20"/>
          <w:lang w:eastAsia="it-IT"/>
        </w:rPr>
      </w:pPr>
      <w:r w:rsidRPr="009C68DD">
        <w:rPr>
          <w:rFonts w:ascii="Times New Roman" w:eastAsia="Times New Roman" w:hAnsi="Times New Roman" w:cs="Arial"/>
          <w:sz w:val="24"/>
          <w:szCs w:val="20"/>
          <w:lang w:eastAsia="it-IT"/>
        </w:rPr>
        <w:t>7) Gli stanziamenti indicati in relazione a ciascun intervento trovano copertura a valere sul fondo di cui all’articolo 1, comma 381, della legge 11 dicembre 2016, n. 232, nel limite delle risorse assegnate con decreto del Segretario generale della Presidenza del Consiglio dei Ministri 31 gennaio 2017, vistato dall’Ufficio del bilancio e per il riscontro di regolarità amministrativo-contabile in data 6.2.2017 al n. 419/2017.</w:t>
      </w:r>
    </w:p>
    <w:p w:rsidR="009C68DD" w:rsidRPr="009C68DD" w:rsidRDefault="009C68DD" w:rsidP="009C68DD">
      <w:pPr>
        <w:suppressAutoHyphens/>
        <w:autoSpaceDN w:val="0"/>
        <w:spacing w:after="0" w:line="240" w:lineRule="auto"/>
        <w:jc w:val="both"/>
        <w:rPr>
          <w:rFonts w:ascii="Times New Roman" w:eastAsia="Times New Roman" w:hAnsi="Times New Roman" w:cs="Arial"/>
          <w:sz w:val="24"/>
          <w:szCs w:val="20"/>
          <w:lang w:eastAsia="it-IT"/>
        </w:rPr>
      </w:pPr>
    </w:p>
    <w:p w:rsidR="009C68DD" w:rsidRPr="009C68DD" w:rsidRDefault="009C68DD" w:rsidP="009C68DD">
      <w:pPr>
        <w:suppressAutoHyphens/>
        <w:autoSpaceDN w:val="0"/>
        <w:spacing w:after="0" w:line="240" w:lineRule="auto"/>
        <w:jc w:val="both"/>
        <w:rPr>
          <w:rFonts w:ascii="Times New Roman" w:eastAsia="Times New Roman" w:hAnsi="Times New Roman" w:cs="Arial"/>
          <w:sz w:val="24"/>
          <w:szCs w:val="20"/>
          <w:lang w:eastAsia="it-IT"/>
        </w:rPr>
      </w:pPr>
      <w:r w:rsidRPr="009C68DD">
        <w:rPr>
          <w:rFonts w:ascii="Times New Roman" w:eastAsia="Times New Roman" w:hAnsi="Times New Roman" w:cs="Arial"/>
          <w:sz w:val="24"/>
          <w:szCs w:val="20"/>
          <w:lang w:eastAsia="it-IT"/>
        </w:rPr>
        <w:t>8) Di stabilire che all’esito della procedura negoziata sul MEPA (Mercato Elettronico per la Pubblica Amministrazione) verrà assunto specifico provvedimento di individuazione dell’operatore economico aggiudicatario ed impegnate le somme relative all’intervento in conto al capitolo 246 “Spese per l’attuazione degli interventi di adeguamento di natura infrastrutturale e per le esigenze di sicurezza del G7”, iscritto nel C.D.R. 1 – Segretariato Generale- del bilancio di previsione della Presidenza del Consiglio dei Ministri per l’anno finanziario 2017.</w:t>
      </w:r>
    </w:p>
    <w:p w:rsidR="009C68DD" w:rsidRPr="009C68DD" w:rsidRDefault="009C68DD" w:rsidP="009C68DD">
      <w:pPr>
        <w:spacing w:after="0" w:line="240" w:lineRule="auto"/>
        <w:ind w:right="426"/>
        <w:contextualSpacing/>
        <w:jc w:val="both"/>
        <w:rPr>
          <w:rFonts w:ascii="Times New Roman" w:eastAsia="Times New Roman" w:hAnsi="Times New Roman" w:cs="Arial"/>
          <w:sz w:val="24"/>
          <w:szCs w:val="20"/>
          <w:lang w:eastAsia="it-IT"/>
        </w:rPr>
      </w:pPr>
    </w:p>
    <w:p w:rsidR="009C68DD" w:rsidRPr="009C68DD" w:rsidRDefault="009C68DD" w:rsidP="009C68DD">
      <w:pPr>
        <w:suppressAutoHyphens/>
        <w:autoSpaceDN w:val="0"/>
        <w:spacing w:after="0" w:line="240" w:lineRule="auto"/>
        <w:jc w:val="both"/>
        <w:rPr>
          <w:rFonts w:ascii="Times New Roman" w:eastAsia="Times New Roman" w:hAnsi="Times New Roman"/>
          <w:kern w:val="3"/>
          <w:sz w:val="24"/>
          <w:szCs w:val="24"/>
          <w:lang w:eastAsia="zh-CN"/>
        </w:rPr>
      </w:pPr>
      <w:r w:rsidRPr="009C68DD">
        <w:rPr>
          <w:rFonts w:ascii="Times New Roman" w:eastAsia="Times New Roman" w:hAnsi="Times New Roman" w:cs="Arial"/>
          <w:sz w:val="24"/>
          <w:szCs w:val="20"/>
          <w:lang w:eastAsia="it-IT"/>
        </w:rPr>
        <w:t xml:space="preserve">9) Di dare atto che la presente disposizione verrà pubblicata nella specifica partizione della sezione «Amministrazione trasparente» presente nella home page del sito internet istituzionale della Presidenza del Consiglio dei Ministri, ai sensi e per gli effetti di quanto disposto dall’art. 23, comma 1, </w:t>
      </w:r>
      <w:proofErr w:type="spellStart"/>
      <w:r w:rsidRPr="009C68DD">
        <w:rPr>
          <w:rFonts w:ascii="Times New Roman" w:eastAsia="Times New Roman" w:hAnsi="Times New Roman" w:cs="Arial"/>
          <w:sz w:val="24"/>
          <w:szCs w:val="20"/>
          <w:lang w:eastAsia="it-IT"/>
        </w:rPr>
        <w:t>lett</w:t>
      </w:r>
      <w:proofErr w:type="spellEnd"/>
      <w:r w:rsidRPr="009C68DD">
        <w:rPr>
          <w:rFonts w:ascii="Times New Roman" w:eastAsia="Times New Roman" w:hAnsi="Times New Roman" w:cs="Arial"/>
          <w:sz w:val="24"/>
          <w:szCs w:val="20"/>
          <w:lang w:eastAsia="it-IT"/>
        </w:rPr>
        <w:t xml:space="preserve">. b), del </w:t>
      </w:r>
      <w:proofErr w:type="spellStart"/>
      <w:r w:rsidRPr="009C68DD">
        <w:rPr>
          <w:rFonts w:ascii="Times New Roman" w:eastAsia="Times New Roman" w:hAnsi="Times New Roman" w:cs="Arial"/>
          <w:sz w:val="24"/>
          <w:szCs w:val="20"/>
          <w:lang w:eastAsia="it-IT"/>
        </w:rPr>
        <w:t>D.Lgs.</w:t>
      </w:r>
      <w:proofErr w:type="spellEnd"/>
      <w:r w:rsidRPr="009C68DD">
        <w:rPr>
          <w:rFonts w:ascii="Times New Roman" w:eastAsia="Times New Roman" w:hAnsi="Times New Roman" w:cs="Arial"/>
          <w:sz w:val="24"/>
          <w:szCs w:val="20"/>
          <w:lang w:eastAsia="it-IT"/>
        </w:rPr>
        <w:t xml:space="preserve"> 14 marzo 2013, n. 33 e dell’art. 29, commi 1 e 2, del </w:t>
      </w:r>
      <w:proofErr w:type="spellStart"/>
      <w:r w:rsidRPr="009C68DD">
        <w:rPr>
          <w:rFonts w:ascii="Times New Roman" w:eastAsia="Times New Roman" w:hAnsi="Times New Roman" w:cs="Arial"/>
          <w:sz w:val="24"/>
          <w:szCs w:val="20"/>
          <w:lang w:eastAsia="it-IT"/>
        </w:rPr>
        <w:t>D.Lgs.</w:t>
      </w:r>
      <w:proofErr w:type="spellEnd"/>
      <w:r w:rsidRPr="009C68DD">
        <w:rPr>
          <w:rFonts w:ascii="Times New Roman" w:eastAsia="Times New Roman" w:hAnsi="Times New Roman" w:cs="Arial"/>
          <w:sz w:val="24"/>
          <w:szCs w:val="20"/>
          <w:lang w:eastAsia="it-IT"/>
        </w:rPr>
        <w:t xml:space="preserve"> n. 50/2016</w:t>
      </w:r>
      <w:r w:rsidRPr="009C68DD">
        <w:rPr>
          <w:rFonts w:ascii="Times New Roman" w:eastAsia="Times New Roman" w:hAnsi="Times New Roman"/>
          <w:kern w:val="3"/>
          <w:sz w:val="24"/>
          <w:szCs w:val="24"/>
          <w:shd w:val="clear" w:color="auto" w:fill="FFFFFF"/>
          <w:lang w:eastAsia="zh-CN"/>
        </w:rPr>
        <w:t>.</w:t>
      </w:r>
    </w:p>
    <w:p w:rsidR="009C68DD" w:rsidRPr="009C68DD" w:rsidRDefault="009C68DD" w:rsidP="009C68DD">
      <w:pPr>
        <w:spacing w:after="0" w:line="240" w:lineRule="auto"/>
        <w:ind w:right="426"/>
        <w:contextualSpacing/>
        <w:jc w:val="both"/>
        <w:rPr>
          <w:rFonts w:ascii="Times New Roman" w:eastAsiaTheme="minorEastAsia" w:hAnsi="Times New Roman"/>
          <w:szCs w:val="24"/>
          <w:lang w:eastAsia="it-IT"/>
        </w:rPr>
      </w:pPr>
    </w:p>
    <w:p w:rsidR="009C68DD" w:rsidRPr="009C68DD" w:rsidRDefault="009C68DD" w:rsidP="009C68DD">
      <w:pPr>
        <w:spacing w:after="0" w:line="240" w:lineRule="auto"/>
        <w:ind w:firstLine="709"/>
        <w:jc w:val="right"/>
        <w:rPr>
          <w:rFonts w:ascii="Times New Roman" w:hAnsi="Times New Roman"/>
          <w:b/>
          <w:sz w:val="24"/>
          <w:szCs w:val="24"/>
        </w:rPr>
      </w:pPr>
      <w:r w:rsidRPr="009C68DD">
        <w:rPr>
          <w:rFonts w:ascii="Times New Roman" w:hAnsi="Times New Roman"/>
          <w:b/>
          <w:sz w:val="24"/>
          <w:szCs w:val="24"/>
        </w:rPr>
        <w:t xml:space="preserve">Il Commissario Straordinario </w:t>
      </w:r>
    </w:p>
    <w:p w:rsidR="009C68DD" w:rsidRPr="009C68DD" w:rsidRDefault="009C68DD" w:rsidP="009C68DD">
      <w:pPr>
        <w:spacing w:after="0" w:line="240" w:lineRule="auto"/>
        <w:ind w:left="4955" w:firstLine="709"/>
        <w:jc w:val="center"/>
        <w:rPr>
          <w:rFonts w:ascii="Times New Roman" w:eastAsia="Times New Roman" w:hAnsi="Times New Roman" w:cs="Arial"/>
          <w:sz w:val="20"/>
          <w:szCs w:val="20"/>
          <w:lang w:eastAsia="it-IT"/>
        </w:rPr>
      </w:pPr>
      <w:r w:rsidRPr="009C68DD">
        <w:rPr>
          <w:rFonts w:ascii="Times New Roman" w:hAnsi="Times New Roman"/>
          <w:b/>
          <w:sz w:val="24"/>
          <w:szCs w:val="24"/>
        </w:rPr>
        <w:t xml:space="preserve">                Prefetto Carpino</w:t>
      </w:r>
    </w:p>
    <w:p w:rsidR="003B58E8" w:rsidRPr="000312CA" w:rsidRDefault="003B58E8" w:rsidP="000312CA"/>
    <w:sectPr w:rsidR="003B58E8" w:rsidRPr="000312CA" w:rsidSect="002476F9">
      <w:head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4F61" w:rsidRDefault="00474F61">
      <w:pPr>
        <w:spacing w:after="0" w:line="240" w:lineRule="auto"/>
      </w:pPr>
      <w:r>
        <w:separator/>
      </w:r>
    </w:p>
  </w:endnote>
  <w:endnote w:type="continuationSeparator" w:id="0">
    <w:p w:rsidR="00474F61" w:rsidRDefault="00474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Kunstler Script">
    <w:panose1 w:val="030304020206070D0D06"/>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4F61" w:rsidRDefault="00474F61">
      <w:pPr>
        <w:spacing w:after="0" w:line="240" w:lineRule="auto"/>
      </w:pPr>
      <w:r>
        <w:separator/>
      </w:r>
    </w:p>
  </w:footnote>
  <w:footnote w:type="continuationSeparator" w:id="0">
    <w:p w:rsidR="00474F61" w:rsidRDefault="00474F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A05" w:rsidRDefault="001B665B" w:rsidP="00663A05">
    <w:pPr>
      <w:spacing w:after="0" w:line="240" w:lineRule="auto"/>
      <w:jc w:val="center"/>
      <w:rPr>
        <w:rFonts w:ascii="Kunstler Script" w:hAnsi="Kunstler Script" w:cs="Kunstler Script"/>
        <w:sz w:val="72"/>
        <w:szCs w:val="72"/>
      </w:rPr>
    </w:pPr>
    <w:r>
      <w:rPr>
        <w:rFonts w:ascii="Kunstler Script" w:hAnsi="Kunstler Script" w:cs="Kunstler Script"/>
        <w:noProof/>
        <w:sz w:val="72"/>
        <w:szCs w:val="72"/>
        <w:lang w:eastAsia="it-IT"/>
      </w:rPr>
      <w:drawing>
        <wp:inline distT="0" distB="0" distL="0" distR="0" wp14:anchorId="0F964E20" wp14:editId="143FC837">
          <wp:extent cx="716280" cy="758825"/>
          <wp:effectExtent l="0" t="0" r="7620" b="317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758825"/>
                  </a:xfrm>
                  <a:prstGeom prst="rect">
                    <a:avLst/>
                  </a:prstGeom>
                  <a:noFill/>
                  <a:ln>
                    <a:noFill/>
                  </a:ln>
                </pic:spPr>
              </pic:pic>
            </a:graphicData>
          </a:graphic>
        </wp:inline>
      </w:drawing>
    </w:r>
  </w:p>
  <w:p w:rsidR="00663A05" w:rsidRPr="00200FAF" w:rsidRDefault="001B665B" w:rsidP="00663A05">
    <w:pPr>
      <w:spacing w:after="0" w:line="240" w:lineRule="auto"/>
      <w:jc w:val="center"/>
      <w:rPr>
        <w:rFonts w:ascii="Kunstler Script" w:hAnsi="Kunstler Script" w:cs="Kunstler Script"/>
        <w:sz w:val="52"/>
        <w:szCs w:val="52"/>
      </w:rPr>
    </w:pPr>
    <w:r w:rsidRPr="00200FAF">
      <w:rPr>
        <w:rFonts w:ascii="Kunstler Script" w:hAnsi="Kunstler Script" w:cs="Kunstler Script"/>
        <w:sz w:val="52"/>
        <w:szCs w:val="52"/>
      </w:rPr>
      <w:t>Commissario straordinario del Governo per la realizzazione degli interventi infrastrutturali e di sicurezza connessi alla Presidenza Italiana del gruppo dei Paesi più industrializzati</w:t>
    </w:r>
  </w:p>
  <w:p w:rsidR="00EB2E85" w:rsidRPr="00663A05" w:rsidRDefault="00474F61" w:rsidP="00663A0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E46A55"/>
    <w:multiLevelType w:val="hybridMultilevel"/>
    <w:tmpl w:val="037293FA"/>
    <w:lvl w:ilvl="0" w:tplc="3F8C3D14">
      <w:start w:val="1"/>
      <w:numFmt w:val="bullet"/>
      <w:lvlText w:val=""/>
      <w:lvlJc w:val="left"/>
      <w:pPr>
        <w:ind w:left="1080" w:hanging="360"/>
      </w:pPr>
      <w:rPr>
        <w:rFonts w:ascii="Symbol" w:hAnsi="Symbol" w:hint="default"/>
      </w:rPr>
    </w:lvl>
    <w:lvl w:ilvl="1" w:tplc="04100019">
      <w:start w:val="1"/>
      <w:numFmt w:val="lowerLetter"/>
      <w:lvlText w:val="%2."/>
      <w:lvlJc w:val="left"/>
      <w:pPr>
        <w:ind w:left="1800" w:hanging="360"/>
      </w:pPr>
      <w:rPr>
        <w:rFonts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2B8A160F"/>
    <w:multiLevelType w:val="hybridMultilevel"/>
    <w:tmpl w:val="FE7EC9B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EFB0EC2"/>
    <w:multiLevelType w:val="hybridMultilevel"/>
    <w:tmpl w:val="BC5CC0A4"/>
    <w:lvl w:ilvl="0" w:tplc="04100019">
      <w:start w:val="1"/>
      <w:numFmt w:val="lowerLetter"/>
      <w:lvlText w:val="%1."/>
      <w:lvlJc w:val="left"/>
      <w:pPr>
        <w:ind w:left="1080" w:hanging="360"/>
      </w:pPr>
      <w:rPr>
        <w:rFonts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3E237B1A"/>
    <w:multiLevelType w:val="hybridMultilevel"/>
    <w:tmpl w:val="F1C0D91C"/>
    <w:lvl w:ilvl="0" w:tplc="3F8C3D14">
      <w:start w:val="1"/>
      <w:numFmt w:val="bullet"/>
      <w:lvlText w:val=""/>
      <w:lvlJc w:val="left"/>
      <w:pPr>
        <w:ind w:left="1068" w:hanging="360"/>
      </w:pPr>
      <w:rPr>
        <w:rFonts w:ascii="Symbol" w:hAnsi="Symbol"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58562E8F"/>
    <w:multiLevelType w:val="hybridMultilevel"/>
    <w:tmpl w:val="7CC285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A0C4821"/>
    <w:multiLevelType w:val="hybridMultilevel"/>
    <w:tmpl w:val="38403FB2"/>
    <w:lvl w:ilvl="0" w:tplc="FA32ED32">
      <w:numFmt w:val="bullet"/>
      <w:lvlText w:val="-"/>
      <w:lvlJc w:val="left"/>
      <w:pPr>
        <w:ind w:left="2493" w:hanging="360"/>
      </w:pPr>
      <w:rPr>
        <w:rFonts w:ascii="Calibri" w:eastAsiaTheme="minorHAnsi" w:hAnsi="Calibri" w:cs="Calibri" w:hint="default"/>
      </w:rPr>
    </w:lvl>
    <w:lvl w:ilvl="1" w:tplc="04100003">
      <w:start w:val="1"/>
      <w:numFmt w:val="bullet"/>
      <w:lvlText w:val="o"/>
      <w:lvlJc w:val="left"/>
      <w:pPr>
        <w:ind w:left="3213" w:hanging="360"/>
      </w:pPr>
      <w:rPr>
        <w:rFonts w:ascii="Courier New" w:hAnsi="Courier New" w:cs="Courier New" w:hint="default"/>
      </w:rPr>
    </w:lvl>
    <w:lvl w:ilvl="2" w:tplc="04100005" w:tentative="1">
      <w:start w:val="1"/>
      <w:numFmt w:val="bullet"/>
      <w:lvlText w:val=""/>
      <w:lvlJc w:val="left"/>
      <w:pPr>
        <w:ind w:left="3933" w:hanging="360"/>
      </w:pPr>
      <w:rPr>
        <w:rFonts w:ascii="Wingdings" w:hAnsi="Wingdings" w:hint="default"/>
      </w:rPr>
    </w:lvl>
    <w:lvl w:ilvl="3" w:tplc="04100001" w:tentative="1">
      <w:start w:val="1"/>
      <w:numFmt w:val="bullet"/>
      <w:lvlText w:val=""/>
      <w:lvlJc w:val="left"/>
      <w:pPr>
        <w:ind w:left="4653" w:hanging="360"/>
      </w:pPr>
      <w:rPr>
        <w:rFonts w:ascii="Symbol" w:hAnsi="Symbol" w:hint="default"/>
      </w:rPr>
    </w:lvl>
    <w:lvl w:ilvl="4" w:tplc="04100003" w:tentative="1">
      <w:start w:val="1"/>
      <w:numFmt w:val="bullet"/>
      <w:lvlText w:val="o"/>
      <w:lvlJc w:val="left"/>
      <w:pPr>
        <w:ind w:left="5373" w:hanging="360"/>
      </w:pPr>
      <w:rPr>
        <w:rFonts w:ascii="Courier New" w:hAnsi="Courier New" w:cs="Courier New" w:hint="default"/>
      </w:rPr>
    </w:lvl>
    <w:lvl w:ilvl="5" w:tplc="04100005" w:tentative="1">
      <w:start w:val="1"/>
      <w:numFmt w:val="bullet"/>
      <w:lvlText w:val=""/>
      <w:lvlJc w:val="left"/>
      <w:pPr>
        <w:ind w:left="6093" w:hanging="360"/>
      </w:pPr>
      <w:rPr>
        <w:rFonts w:ascii="Wingdings" w:hAnsi="Wingdings" w:hint="default"/>
      </w:rPr>
    </w:lvl>
    <w:lvl w:ilvl="6" w:tplc="04100001" w:tentative="1">
      <w:start w:val="1"/>
      <w:numFmt w:val="bullet"/>
      <w:lvlText w:val=""/>
      <w:lvlJc w:val="left"/>
      <w:pPr>
        <w:ind w:left="6813" w:hanging="360"/>
      </w:pPr>
      <w:rPr>
        <w:rFonts w:ascii="Symbol" w:hAnsi="Symbol" w:hint="default"/>
      </w:rPr>
    </w:lvl>
    <w:lvl w:ilvl="7" w:tplc="04100003" w:tentative="1">
      <w:start w:val="1"/>
      <w:numFmt w:val="bullet"/>
      <w:lvlText w:val="o"/>
      <w:lvlJc w:val="left"/>
      <w:pPr>
        <w:ind w:left="7533" w:hanging="360"/>
      </w:pPr>
      <w:rPr>
        <w:rFonts w:ascii="Courier New" w:hAnsi="Courier New" w:cs="Courier New" w:hint="default"/>
      </w:rPr>
    </w:lvl>
    <w:lvl w:ilvl="8" w:tplc="04100005" w:tentative="1">
      <w:start w:val="1"/>
      <w:numFmt w:val="bullet"/>
      <w:lvlText w:val=""/>
      <w:lvlJc w:val="left"/>
      <w:pPr>
        <w:ind w:left="8253" w:hanging="360"/>
      </w:pPr>
      <w:rPr>
        <w:rFonts w:ascii="Wingdings" w:hAnsi="Wingdings" w:hint="default"/>
      </w:rPr>
    </w:lvl>
  </w:abstractNum>
  <w:abstractNum w:abstractNumId="6" w15:restartNumberingAfterBreak="0">
    <w:nsid w:val="5C9624D5"/>
    <w:multiLevelType w:val="hybridMultilevel"/>
    <w:tmpl w:val="C50003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1803C88"/>
    <w:multiLevelType w:val="hybridMultilevel"/>
    <w:tmpl w:val="E1B6C0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32E1677"/>
    <w:multiLevelType w:val="hybridMultilevel"/>
    <w:tmpl w:val="0330BD22"/>
    <w:lvl w:ilvl="0" w:tplc="BD3ACA04">
      <w:start w:val="1"/>
      <w:numFmt w:val="lowerLetter"/>
      <w:lvlText w:val="%1)"/>
      <w:lvlJc w:val="left"/>
      <w:pPr>
        <w:ind w:left="720" w:hanging="360"/>
      </w:pPr>
      <w:rPr>
        <w:rFonts w:ascii="Times New Roman" w:hAnsi="Times New Roman" w:cs="Times New Roman" w:hint="default"/>
        <w:b w:val="0"/>
        <w:i w:val="0"/>
        <w:color w:val="auto"/>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4"/>
  </w:num>
  <w:num w:numId="5">
    <w:abstractNumId w:val="3"/>
  </w:num>
  <w:num w:numId="6">
    <w:abstractNumId w:val="8"/>
  </w:num>
  <w:num w:numId="7">
    <w:abstractNumId w:val="1"/>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55D"/>
    <w:rsid w:val="000312CA"/>
    <w:rsid w:val="00031D29"/>
    <w:rsid w:val="00073799"/>
    <w:rsid w:val="000C5FDF"/>
    <w:rsid w:val="000D19F4"/>
    <w:rsid w:val="0011323E"/>
    <w:rsid w:val="00134FDA"/>
    <w:rsid w:val="001B665B"/>
    <w:rsid w:val="002C59BB"/>
    <w:rsid w:val="00380551"/>
    <w:rsid w:val="003B58E8"/>
    <w:rsid w:val="003F0638"/>
    <w:rsid w:val="003F31EA"/>
    <w:rsid w:val="0046512C"/>
    <w:rsid w:val="00474F61"/>
    <w:rsid w:val="004757AA"/>
    <w:rsid w:val="0048196F"/>
    <w:rsid w:val="004E1D71"/>
    <w:rsid w:val="004E2DF8"/>
    <w:rsid w:val="00514AC7"/>
    <w:rsid w:val="005370CE"/>
    <w:rsid w:val="00554459"/>
    <w:rsid w:val="00597AEE"/>
    <w:rsid w:val="005A1CCB"/>
    <w:rsid w:val="0067673A"/>
    <w:rsid w:val="006A09DD"/>
    <w:rsid w:val="006E477C"/>
    <w:rsid w:val="007916FE"/>
    <w:rsid w:val="00843514"/>
    <w:rsid w:val="008C4DB5"/>
    <w:rsid w:val="00944F64"/>
    <w:rsid w:val="009C018F"/>
    <w:rsid w:val="009C68DD"/>
    <w:rsid w:val="009D08C4"/>
    <w:rsid w:val="009D732C"/>
    <w:rsid w:val="00A8497B"/>
    <w:rsid w:val="00AA6C63"/>
    <w:rsid w:val="00B97D7E"/>
    <w:rsid w:val="00C12770"/>
    <w:rsid w:val="00C271D3"/>
    <w:rsid w:val="00C633B6"/>
    <w:rsid w:val="00C834D2"/>
    <w:rsid w:val="00C85DEE"/>
    <w:rsid w:val="00CE38D6"/>
    <w:rsid w:val="00D60AEF"/>
    <w:rsid w:val="00DB78F2"/>
    <w:rsid w:val="00EE7063"/>
    <w:rsid w:val="00EF455D"/>
    <w:rsid w:val="00F0287F"/>
    <w:rsid w:val="00F05A43"/>
    <w:rsid w:val="00F44DAD"/>
    <w:rsid w:val="00F46BD0"/>
    <w:rsid w:val="00FB2F6B"/>
    <w:rsid w:val="00FD4D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40761E-97FF-44C6-92D9-7151EB86B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B2F6B"/>
    <w:pPr>
      <w:spacing w:after="200" w:line="276" w:lineRule="auto"/>
    </w:pPr>
    <w:rPr>
      <w:rFonts w:ascii="Calibri" w:eastAsia="Calibri" w:hAnsi="Calibri" w:cs="Times New Roman"/>
    </w:rPr>
  </w:style>
  <w:style w:type="paragraph" w:styleId="Titolo1">
    <w:name w:val="heading 1"/>
    <w:basedOn w:val="Normale"/>
    <w:next w:val="Normale"/>
    <w:link w:val="Titolo1Carattere"/>
    <w:uiPriority w:val="9"/>
    <w:qFormat/>
    <w:rsid w:val="0084351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itolo2">
    <w:name w:val="heading 2"/>
    <w:basedOn w:val="Normale"/>
    <w:next w:val="Normale"/>
    <w:link w:val="Titolo2Carattere"/>
    <w:uiPriority w:val="9"/>
    <w:unhideWhenUsed/>
    <w:qFormat/>
    <w:rsid w:val="00843514"/>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itolo3">
    <w:name w:val="heading 3"/>
    <w:basedOn w:val="Normale"/>
    <w:next w:val="Normale"/>
    <w:link w:val="Titolo3Carattere"/>
    <w:uiPriority w:val="9"/>
    <w:unhideWhenUsed/>
    <w:qFormat/>
    <w:rsid w:val="006A09DD"/>
    <w:pPr>
      <w:keepNext/>
      <w:keepLines/>
      <w:spacing w:before="200" w:after="0"/>
      <w:outlineLvl w:val="2"/>
    </w:pPr>
    <w:rPr>
      <w:rFonts w:asciiTheme="majorHAnsi" w:eastAsiaTheme="majorEastAsia" w:hAnsiTheme="majorHAnsi" w:cstheme="majorBidi"/>
      <w:b/>
      <w:bCs/>
      <w:color w:val="5B9BD5"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F455D"/>
    <w:pPr>
      <w:tabs>
        <w:tab w:val="center" w:pos="4819"/>
        <w:tab w:val="right" w:pos="9638"/>
      </w:tabs>
      <w:spacing w:after="0" w:line="240" w:lineRule="auto"/>
    </w:pPr>
    <w:rPr>
      <w:rFonts w:eastAsiaTheme="minorEastAsia"/>
      <w:lang w:eastAsia="it-IT"/>
    </w:rPr>
  </w:style>
  <w:style w:type="character" w:customStyle="1" w:styleId="IntestazioneCarattere">
    <w:name w:val="Intestazione Carattere"/>
    <w:basedOn w:val="Carpredefinitoparagrafo"/>
    <w:link w:val="Intestazione"/>
    <w:uiPriority w:val="99"/>
    <w:rsid w:val="00EF455D"/>
    <w:rPr>
      <w:rFonts w:eastAsiaTheme="minorEastAsia"/>
      <w:lang w:eastAsia="it-IT"/>
    </w:rPr>
  </w:style>
  <w:style w:type="character" w:styleId="Collegamentoipertestuale">
    <w:name w:val="Hyperlink"/>
    <w:basedOn w:val="Carpredefinitoparagrafo"/>
    <w:uiPriority w:val="99"/>
    <w:unhideWhenUsed/>
    <w:rsid w:val="00EF455D"/>
    <w:rPr>
      <w:color w:val="0563C1" w:themeColor="hyperlink"/>
      <w:u w:val="single"/>
    </w:rPr>
  </w:style>
  <w:style w:type="paragraph" w:styleId="Testofumetto">
    <w:name w:val="Balloon Text"/>
    <w:basedOn w:val="Normale"/>
    <w:link w:val="TestofumettoCarattere"/>
    <w:uiPriority w:val="99"/>
    <w:semiHidden/>
    <w:unhideWhenUsed/>
    <w:rsid w:val="009C018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C018F"/>
    <w:rPr>
      <w:rFonts w:ascii="Tahoma" w:hAnsi="Tahoma" w:cs="Tahoma"/>
      <w:sz w:val="16"/>
      <w:szCs w:val="16"/>
    </w:rPr>
  </w:style>
  <w:style w:type="paragraph" w:styleId="Pidipagina">
    <w:name w:val="footer"/>
    <w:basedOn w:val="Normale"/>
    <w:link w:val="PidipaginaCarattere"/>
    <w:uiPriority w:val="99"/>
    <w:unhideWhenUsed/>
    <w:rsid w:val="002C59B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C59BB"/>
  </w:style>
  <w:style w:type="paragraph" w:styleId="Paragrafoelenco">
    <w:name w:val="List Paragraph"/>
    <w:basedOn w:val="Normale"/>
    <w:uiPriority w:val="34"/>
    <w:qFormat/>
    <w:rsid w:val="002C59BB"/>
    <w:pPr>
      <w:ind w:left="720"/>
      <w:contextualSpacing/>
    </w:pPr>
  </w:style>
  <w:style w:type="character" w:customStyle="1" w:styleId="Titolo1Carattere">
    <w:name w:val="Titolo 1 Carattere"/>
    <w:basedOn w:val="Carpredefinitoparagrafo"/>
    <w:link w:val="Titolo1"/>
    <w:uiPriority w:val="9"/>
    <w:rsid w:val="00843514"/>
    <w:rPr>
      <w:rFonts w:asciiTheme="majorHAnsi" w:eastAsiaTheme="majorEastAsia" w:hAnsiTheme="majorHAnsi" w:cstheme="majorBidi"/>
      <w:b/>
      <w:bCs/>
      <w:color w:val="2E74B5" w:themeColor="accent1" w:themeShade="BF"/>
      <w:sz w:val="28"/>
      <w:szCs w:val="28"/>
    </w:rPr>
  </w:style>
  <w:style w:type="character" w:customStyle="1" w:styleId="Titolo2Carattere">
    <w:name w:val="Titolo 2 Carattere"/>
    <w:basedOn w:val="Carpredefinitoparagrafo"/>
    <w:link w:val="Titolo2"/>
    <w:uiPriority w:val="9"/>
    <w:rsid w:val="00843514"/>
    <w:rPr>
      <w:rFonts w:asciiTheme="majorHAnsi" w:eastAsiaTheme="majorEastAsia" w:hAnsiTheme="majorHAnsi" w:cstheme="majorBidi"/>
      <w:b/>
      <w:bCs/>
      <w:color w:val="5B9BD5" w:themeColor="accent1"/>
      <w:sz w:val="26"/>
      <w:szCs w:val="26"/>
    </w:rPr>
  </w:style>
  <w:style w:type="paragraph" w:styleId="Nessunaspaziatura">
    <w:name w:val="No Spacing"/>
    <w:uiPriority w:val="1"/>
    <w:qFormat/>
    <w:rsid w:val="00843514"/>
    <w:pPr>
      <w:spacing w:after="0" w:line="240" w:lineRule="auto"/>
    </w:pPr>
  </w:style>
  <w:style w:type="paragraph" w:styleId="Titolo">
    <w:name w:val="Title"/>
    <w:basedOn w:val="Normale"/>
    <w:next w:val="Normale"/>
    <w:link w:val="TitoloCarattere"/>
    <w:uiPriority w:val="10"/>
    <w:qFormat/>
    <w:rsid w:val="00843514"/>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oloCarattere">
    <w:name w:val="Titolo Carattere"/>
    <w:basedOn w:val="Carpredefinitoparagrafo"/>
    <w:link w:val="Titolo"/>
    <w:uiPriority w:val="10"/>
    <w:rsid w:val="00843514"/>
    <w:rPr>
      <w:rFonts w:asciiTheme="majorHAnsi" w:eastAsiaTheme="majorEastAsia" w:hAnsiTheme="majorHAnsi" w:cstheme="majorBidi"/>
      <w:color w:val="323E4F" w:themeColor="text2" w:themeShade="BF"/>
      <w:spacing w:val="5"/>
      <w:kern w:val="28"/>
      <w:sz w:val="52"/>
      <w:szCs w:val="52"/>
    </w:rPr>
  </w:style>
  <w:style w:type="paragraph" w:styleId="Sottotitolo">
    <w:name w:val="Subtitle"/>
    <w:basedOn w:val="Normale"/>
    <w:next w:val="Normale"/>
    <w:link w:val="SottotitoloCarattere"/>
    <w:uiPriority w:val="11"/>
    <w:qFormat/>
    <w:rsid w:val="00843514"/>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ottotitoloCarattere">
    <w:name w:val="Sottotitolo Carattere"/>
    <w:basedOn w:val="Carpredefinitoparagrafo"/>
    <w:link w:val="Sottotitolo"/>
    <w:uiPriority w:val="11"/>
    <w:rsid w:val="00843514"/>
    <w:rPr>
      <w:rFonts w:asciiTheme="majorHAnsi" w:eastAsiaTheme="majorEastAsia" w:hAnsiTheme="majorHAnsi" w:cstheme="majorBidi"/>
      <w:i/>
      <w:iCs/>
      <w:color w:val="5B9BD5" w:themeColor="accent1"/>
      <w:spacing w:val="15"/>
      <w:sz w:val="24"/>
      <w:szCs w:val="24"/>
    </w:rPr>
  </w:style>
  <w:style w:type="character" w:styleId="Enfasicorsivo">
    <w:name w:val="Emphasis"/>
    <w:basedOn w:val="Carpredefinitoparagrafo"/>
    <w:uiPriority w:val="20"/>
    <w:qFormat/>
    <w:rsid w:val="00843514"/>
    <w:rPr>
      <w:i/>
      <w:iCs/>
    </w:rPr>
  </w:style>
  <w:style w:type="character" w:styleId="Enfasidelicata">
    <w:name w:val="Subtle Emphasis"/>
    <w:basedOn w:val="Carpredefinitoparagrafo"/>
    <w:uiPriority w:val="19"/>
    <w:qFormat/>
    <w:rsid w:val="006A09DD"/>
    <w:rPr>
      <w:i/>
      <w:iCs/>
      <w:color w:val="808080" w:themeColor="text1" w:themeTint="7F"/>
    </w:rPr>
  </w:style>
  <w:style w:type="character" w:customStyle="1" w:styleId="Titolo3Carattere">
    <w:name w:val="Titolo 3 Carattere"/>
    <w:basedOn w:val="Carpredefinitoparagrafo"/>
    <w:link w:val="Titolo3"/>
    <w:uiPriority w:val="9"/>
    <w:rsid w:val="006A09DD"/>
    <w:rPr>
      <w:rFonts w:asciiTheme="majorHAnsi" w:eastAsiaTheme="majorEastAsia" w:hAnsiTheme="majorHAnsi" w:cstheme="majorBidi"/>
      <w:b/>
      <w:bCs/>
      <w:color w:val="5B9BD5" w:themeColor="accent1"/>
    </w:rPr>
  </w:style>
  <w:style w:type="paragraph" w:styleId="Citazioneintensa">
    <w:name w:val="Intense Quote"/>
    <w:basedOn w:val="Normale"/>
    <w:next w:val="Normale"/>
    <w:link w:val="CitazioneintensaCarattere"/>
    <w:uiPriority w:val="30"/>
    <w:qFormat/>
    <w:rsid w:val="006A09DD"/>
    <w:pPr>
      <w:pBdr>
        <w:bottom w:val="single" w:sz="4" w:space="4" w:color="5B9BD5" w:themeColor="accent1"/>
      </w:pBdr>
      <w:spacing w:before="200" w:after="280"/>
      <w:ind w:left="936" w:right="936"/>
    </w:pPr>
    <w:rPr>
      <w:b/>
      <w:bCs/>
      <w:i/>
      <w:iCs/>
      <w:color w:val="5B9BD5" w:themeColor="accent1"/>
    </w:rPr>
  </w:style>
  <w:style w:type="character" w:customStyle="1" w:styleId="CitazioneintensaCarattere">
    <w:name w:val="Citazione intensa Carattere"/>
    <w:basedOn w:val="Carpredefinitoparagrafo"/>
    <w:link w:val="Citazioneintensa"/>
    <w:uiPriority w:val="30"/>
    <w:rsid w:val="006A09DD"/>
    <w:rPr>
      <w:b/>
      <w:bCs/>
      <w:i/>
      <w:iCs/>
      <w:color w:val="5B9BD5" w:themeColor="accent1"/>
    </w:rPr>
  </w:style>
  <w:style w:type="character" w:customStyle="1" w:styleId="apple-converted-space">
    <w:name w:val="apple-converted-space"/>
    <w:basedOn w:val="Carpredefinitoparagrafo"/>
    <w:rsid w:val="008C4DB5"/>
  </w:style>
  <w:style w:type="character" w:styleId="Enfasigrassetto">
    <w:name w:val="Strong"/>
    <w:uiPriority w:val="22"/>
    <w:qFormat/>
    <w:rsid w:val="00FB2F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641AA-AE33-428F-92C6-D4D248AEE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3439</Words>
  <Characters>19607</Characters>
  <Application>Microsoft Office Word</Application>
  <DocSecurity>0</DocSecurity>
  <Lines>163</Lines>
  <Paragraphs>45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Riccardo Carpino</dc:creator>
  <cp:lastModifiedBy>Anna Maria Catino</cp:lastModifiedBy>
  <cp:revision>7</cp:revision>
  <cp:lastPrinted>2017-03-21T18:50:00Z</cp:lastPrinted>
  <dcterms:created xsi:type="dcterms:W3CDTF">2017-03-21T11:32:00Z</dcterms:created>
  <dcterms:modified xsi:type="dcterms:W3CDTF">2017-03-21T18:52:00Z</dcterms:modified>
</cp:coreProperties>
</file>